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73" w:rsidRDefault="00066D73" w:rsidP="002330A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71E8D" w:rsidRPr="00E00989" w:rsidRDefault="00BF58E1" w:rsidP="00866F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89">
        <w:rPr>
          <w:rFonts w:ascii="Times New Roman" w:hAnsi="Times New Roman" w:cs="Times New Roman"/>
          <w:b/>
          <w:sz w:val="28"/>
          <w:szCs w:val="28"/>
        </w:rPr>
        <w:t>Д</w:t>
      </w:r>
      <w:r w:rsidR="00E71E8D" w:rsidRPr="00E00989">
        <w:rPr>
          <w:rFonts w:ascii="Times New Roman" w:hAnsi="Times New Roman" w:cs="Times New Roman"/>
          <w:b/>
          <w:sz w:val="28"/>
          <w:szCs w:val="28"/>
        </w:rPr>
        <w:t>оговор о предоставлении</w:t>
      </w:r>
    </w:p>
    <w:p w:rsidR="00E71E8D" w:rsidRPr="00E00989" w:rsidRDefault="00E71E8D" w:rsidP="00866F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89">
        <w:rPr>
          <w:rFonts w:ascii="Times New Roman" w:hAnsi="Times New Roman" w:cs="Times New Roman"/>
          <w:b/>
          <w:sz w:val="28"/>
          <w:szCs w:val="28"/>
        </w:rPr>
        <w:t xml:space="preserve">субсидии </w:t>
      </w:r>
      <w:r w:rsidR="00BF58E1" w:rsidRPr="00E00989">
        <w:rPr>
          <w:rFonts w:ascii="Times New Roman" w:hAnsi="Times New Roman" w:cs="Times New Roman"/>
          <w:b/>
          <w:sz w:val="28"/>
          <w:szCs w:val="28"/>
        </w:rPr>
        <w:t xml:space="preserve">социально ориентированной </w:t>
      </w:r>
      <w:r w:rsidRPr="00E00989">
        <w:rPr>
          <w:rFonts w:ascii="Times New Roman" w:hAnsi="Times New Roman" w:cs="Times New Roman"/>
          <w:b/>
          <w:sz w:val="28"/>
          <w:szCs w:val="28"/>
        </w:rPr>
        <w:t>некоммерческой организации,</w:t>
      </w:r>
    </w:p>
    <w:p w:rsidR="00E71E8D" w:rsidRPr="00E00989" w:rsidRDefault="00E71E8D" w:rsidP="00866F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89">
        <w:rPr>
          <w:rFonts w:ascii="Times New Roman" w:hAnsi="Times New Roman" w:cs="Times New Roman"/>
          <w:b/>
          <w:sz w:val="28"/>
          <w:szCs w:val="28"/>
        </w:rPr>
        <w:t xml:space="preserve">не являющейся государственным (муниципальным) учреждением </w:t>
      </w:r>
    </w:p>
    <w:p w:rsidR="002C2512" w:rsidRDefault="002C2512" w:rsidP="00CC7C4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0C3181" w:rsidRDefault="000C3181" w:rsidP="00CC7C4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066D73" w:rsidRDefault="00066D73" w:rsidP="00CC7C4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330AB" w:rsidRDefault="002330AB" w:rsidP="00CC7C4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71E8D" w:rsidRPr="00E00989" w:rsidRDefault="00E71E8D" w:rsidP="00E71E8D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0989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1037E0" w:rsidRPr="00E00989">
        <w:rPr>
          <w:rFonts w:ascii="Times New Roman" w:hAnsi="Times New Roman" w:cs="Times New Roman"/>
          <w:sz w:val="28"/>
          <w:szCs w:val="28"/>
          <w:u w:val="single"/>
        </w:rPr>
        <w:t>Смоленск</w:t>
      </w:r>
    </w:p>
    <w:p w:rsidR="00E71E8D" w:rsidRPr="00E00989" w:rsidRDefault="00E71E8D" w:rsidP="00E71E8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00989">
        <w:rPr>
          <w:rFonts w:ascii="Times New Roman" w:hAnsi="Times New Roman" w:cs="Times New Roman"/>
          <w:sz w:val="16"/>
          <w:szCs w:val="16"/>
        </w:rPr>
        <w:t>(место закл</w:t>
      </w:r>
      <w:r w:rsidR="00BF58E1" w:rsidRPr="00E00989">
        <w:rPr>
          <w:rFonts w:ascii="Times New Roman" w:hAnsi="Times New Roman" w:cs="Times New Roman"/>
          <w:sz w:val="16"/>
          <w:szCs w:val="16"/>
        </w:rPr>
        <w:t xml:space="preserve">ючения </w:t>
      </w:r>
      <w:r w:rsidRPr="00E00989">
        <w:rPr>
          <w:rFonts w:ascii="Times New Roman" w:hAnsi="Times New Roman" w:cs="Times New Roman"/>
          <w:sz w:val="16"/>
          <w:szCs w:val="16"/>
        </w:rPr>
        <w:t>договора</w:t>
      </w:r>
      <w:r w:rsidR="00BF58E1" w:rsidRPr="00E00989">
        <w:rPr>
          <w:rFonts w:ascii="Times New Roman" w:hAnsi="Times New Roman" w:cs="Times New Roman"/>
          <w:sz w:val="16"/>
          <w:szCs w:val="16"/>
        </w:rPr>
        <w:t>)</w:t>
      </w:r>
    </w:p>
    <w:p w:rsidR="006D1A70" w:rsidRDefault="006D1A70" w:rsidP="00E71E8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C2512" w:rsidRDefault="002C2512" w:rsidP="00E71E8D">
      <w:pPr>
        <w:pStyle w:val="ConsPlusNormal"/>
        <w:jc w:val="center"/>
        <w:rPr>
          <w:sz w:val="16"/>
          <w:szCs w:val="16"/>
        </w:rPr>
      </w:pPr>
    </w:p>
    <w:p w:rsidR="002330AB" w:rsidRDefault="002330AB" w:rsidP="00E71E8D">
      <w:pPr>
        <w:pStyle w:val="ConsPlusNormal"/>
        <w:jc w:val="center"/>
        <w:rPr>
          <w:sz w:val="16"/>
          <w:szCs w:val="16"/>
        </w:rPr>
      </w:pPr>
    </w:p>
    <w:p w:rsidR="002C2512" w:rsidRPr="00E00989" w:rsidRDefault="002C2512" w:rsidP="00E71E8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4252"/>
        <w:gridCol w:w="2375"/>
      </w:tblGrid>
      <w:tr w:rsidR="00866FC1" w:rsidRPr="00E00989" w:rsidTr="006D1A70">
        <w:tc>
          <w:tcPr>
            <w:tcW w:w="3794" w:type="dxa"/>
          </w:tcPr>
          <w:p w:rsidR="00866FC1" w:rsidRPr="00E00989" w:rsidRDefault="00866FC1" w:rsidP="00866F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989">
              <w:rPr>
                <w:rFonts w:ascii="Times New Roman" w:hAnsi="Times New Roman" w:cs="Times New Roman"/>
                <w:sz w:val="28"/>
                <w:szCs w:val="28"/>
              </w:rPr>
              <w:t>«___» ___________ 20</w:t>
            </w:r>
            <w:r w:rsidR="000C713E" w:rsidRPr="00E0098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009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866FC1" w:rsidRPr="00E00989" w:rsidRDefault="00866FC1" w:rsidP="00866F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989">
              <w:rPr>
                <w:rFonts w:ascii="Times New Roman" w:hAnsi="Times New Roman" w:cs="Times New Roman"/>
              </w:rPr>
              <w:t>(дата заключения договора)</w:t>
            </w:r>
          </w:p>
        </w:tc>
        <w:tc>
          <w:tcPr>
            <w:tcW w:w="4252" w:type="dxa"/>
          </w:tcPr>
          <w:p w:rsidR="00866FC1" w:rsidRPr="00E00989" w:rsidRDefault="00866FC1" w:rsidP="00E71E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866FC1" w:rsidRPr="00E00989" w:rsidRDefault="00866FC1" w:rsidP="00866F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989">
              <w:rPr>
                <w:rFonts w:ascii="Times New Roman" w:hAnsi="Times New Roman" w:cs="Times New Roman"/>
                <w:sz w:val="28"/>
                <w:szCs w:val="28"/>
              </w:rPr>
              <w:t>№ ____________</w:t>
            </w:r>
          </w:p>
          <w:p w:rsidR="00866FC1" w:rsidRPr="00E00989" w:rsidRDefault="00866FC1" w:rsidP="00866F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989">
              <w:rPr>
                <w:rFonts w:ascii="Times New Roman" w:hAnsi="Times New Roman" w:cs="Times New Roman"/>
              </w:rPr>
              <w:t>(номер договора)</w:t>
            </w:r>
          </w:p>
        </w:tc>
      </w:tr>
    </w:tbl>
    <w:p w:rsidR="00866FC1" w:rsidRDefault="00866FC1" w:rsidP="00E850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6D73" w:rsidRDefault="00066D73" w:rsidP="00E850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6D73" w:rsidRDefault="00066D73" w:rsidP="00E850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165" w:rsidRPr="00E00989" w:rsidRDefault="00866FC1" w:rsidP="00FA0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989">
        <w:rPr>
          <w:sz w:val="28"/>
          <w:szCs w:val="28"/>
        </w:rPr>
        <w:t>Министерство</w:t>
      </w:r>
      <w:r w:rsidR="00E85006" w:rsidRPr="00E00989">
        <w:rPr>
          <w:sz w:val="28"/>
          <w:szCs w:val="28"/>
        </w:rPr>
        <w:t xml:space="preserve"> Смоленской области по внутренней политике,</w:t>
      </w:r>
      <w:r w:rsidRPr="00E00989">
        <w:rPr>
          <w:sz w:val="28"/>
          <w:szCs w:val="28"/>
        </w:rPr>
        <w:t xml:space="preserve"> </w:t>
      </w:r>
      <w:r w:rsidR="00E85006" w:rsidRPr="00E00989">
        <w:rPr>
          <w:sz w:val="28"/>
          <w:szCs w:val="28"/>
        </w:rPr>
        <w:t>именуем</w:t>
      </w:r>
      <w:r w:rsidRPr="00E00989">
        <w:rPr>
          <w:sz w:val="28"/>
          <w:szCs w:val="28"/>
        </w:rPr>
        <w:t>ое в</w:t>
      </w:r>
      <w:r w:rsidR="002E1EC7" w:rsidRPr="00E00989">
        <w:rPr>
          <w:sz w:val="28"/>
          <w:szCs w:val="28"/>
        </w:rPr>
        <w:t> </w:t>
      </w:r>
      <w:r w:rsidRPr="00110443">
        <w:rPr>
          <w:sz w:val="28"/>
          <w:szCs w:val="28"/>
        </w:rPr>
        <w:t xml:space="preserve">дальнейшем </w:t>
      </w:r>
      <w:r w:rsidR="00E44F33" w:rsidRPr="00110443">
        <w:rPr>
          <w:sz w:val="28"/>
          <w:szCs w:val="28"/>
        </w:rPr>
        <w:t xml:space="preserve">также </w:t>
      </w:r>
      <w:r w:rsidR="00E85006" w:rsidRPr="00110443">
        <w:rPr>
          <w:sz w:val="28"/>
          <w:szCs w:val="28"/>
        </w:rPr>
        <w:t>Главный распорядитель</w:t>
      </w:r>
      <w:r w:rsidR="00E44F33" w:rsidRPr="00110443">
        <w:rPr>
          <w:sz w:val="28"/>
          <w:szCs w:val="28"/>
        </w:rPr>
        <w:t>,</w:t>
      </w:r>
      <w:r w:rsidR="00A776DC" w:rsidRPr="00110443">
        <w:rPr>
          <w:sz w:val="28"/>
          <w:szCs w:val="28"/>
        </w:rPr>
        <w:t xml:space="preserve"> </w:t>
      </w:r>
      <w:r w:rsidR="002E1EC7" w:rsidRPr="00110443">
        <w:rPr>
          <w:sz w:val="28"/>
          <w:szCs w:val="28"/>
        </w:rPr>
        <w:t>Министерство</w:t>
      </w:r>
      <w:r w:rsidR="006D1A70" w:rsidRPr="00110443">
        <w:rPr>
          <w:sz w:val="28"/>
          <w:szCs w:val="28"/>
        </w:rPr>
        <w:t>,</w:t>
      </w:r>
      <w:r w:rsidR="00E85006" w:rsidRPr="00110443">
        <w:rPr>
          <w:sz w:val="28"/>
          <w:szCs w:val="28"/>
        </w:rPr>
        <w:t xml:space="preserve"> в лице </w:t>
      </w:r>
      <w:r w:rsidR="00F67E5D" w:rsidRPr="00110443">
        <w:rPr>
          <w:sz w:val="28"/>
          <w:szCs w:val="28"/>
        </w:rPr>
        <w:t>исполняющего</w:t>
      </w:r>
      <w:r w:rsidR="00F67E5D">
        <w:rPr>
          <w:sz w:val="28"/>
          <w:szCs w:val="28"/>
        </w:rPr>
        <w:t xml:space="preserve"> обязанности</w:t>
      </w:r>
      <w:r w:rsidR="001314D9">
        <w:rPr>
          <w:sz w:val="28"/>
          <w:szCs w:val="28"/>
        </w:rPr>
        <w:t xml:space="preserve"> </w:t>
      </w:r>
      <w:r w:rsidR="004563E8" w:rsidRPr="00E00989">
        <w:rPr>
          <w:sz w:val="28"/>
          <w:szCs w:val="28"/>
        </w:rPr>
        <w:t>м</w:t>
      </w:r>
      <w:r w:rsidRPr="00E00989">
        <w:rPr>
          <w:sz w:val="28"/>
          <w:szCs w:val="28"/>
        </w:rPr>
        <w:t xml:space="preserve">инистра Смоленской области по внутренней политике </w:t>
      </w:r>
      <w:r w:rsidR="001314D9">
        <w:rPr>
          <w:sz w:val="28"/>
          <w:szCs w:val="28"/>
        </w:rPr>
        <w:t>Панфилова Антона Юрьевича</w:t>
      </w:r>
      <w:r w:rsidRPr="00E00989">
        <w:rPr>
          <w:sz w:val="28"/>
          <w:szCs w:val="28"/>
        </w:rPr>
        <w:t>,</w:t>
      </w:r>
      <w:r w:rsidR="00E85006" w:rsidRPr="00E00989">
        <w:rPr>
          <w:sz w:val="28"/>
          <w:szCs w:val="28"/>
        </w:rPr>
        <w:t xml:space="preserve"> действующего на основании</w:t>
      </w:r>
      <w:r w:rsidRPr="00E00989">
        <w:rPr>
          <w:sz w:val="28"/>
          <w:szCs w:val="28"/>
        </w:rPr>
        <w:t xml:space="preserve"> </w:t>
      </w:r>
      <w:r w:rsidR="00E85006" w:rsidRPr="00E00989">
        <w:rPr>
          <w:sz w:val="28"/>
          <w:szCs w:val="28"/>
        </w:rPr>
        <w:t xml:space="preserve">Положения о </w:t>
      </w:r>
      <w:r w:rsidRPr="00E00989">
        <w:rPr>
          <w:sz w:val="28"/>
          <w:szCs w:val="28"/>
        </w:rPr>
        <w:t>Министерстве,</w:t>
      </w:r>
      <w:r w:rsidR="00E85006" w:rsidRPr="00E00989">
        <w:rPr>
          <w:sz w:val="28"/>
          <w:szCs w:val="28"/>
        </w:rPr>
        <w:t xml:space="preserve"> утвержденного постановлением </w:t>
      </w:r>
      <w:r w:rsidR="00A42DE3" w:rsidRPr="00E00989">
        <w:rPr>
          <w:sz w:val="28"/>
          <w:szCs w:val="28"/>
        </w:rPr>
        <w:t>Правительства Смоленской области от 10.10.2023 № 14</w:t>
      </w:r>
      <w:r w:rsidRPr="00E00989">
        <w:rPr>
          <w:sz w:val="28"/>
          <w:szCs w:val="28"/>
        </w:rPr>
        <w:t>,</w:t>
      </w:r>
      <w:r w:rsidR="00E85006" w:rsidRPr="00E00989">
        <w:rPr>
          <w:sz w:val="28"/>
          <w:szCs w:val="28"/>
        </w:rPr>
        <w:t xml:space="preserve"> с одной </w:t>
      </w:r>
      <w:r w:rsidR="00FA0165" w:rsidRPr="00E00989">
        <w:rPr>
          <w:sz w:val="28"/>
          <w:szCs w:val="28"/>
        </w:rPr>
        <w:t>стороны, и ______________________________</w:t>
      </w:r>
      <w:r w:rsidR="00FA0165">
        <w:rPr>
          <w:sz w:val="28"/>
          <w:szCs w:val="28"/>
        </w:rPr>
        <w:t>_____________</w:t>
      </w:r>
      <w:r w:rsidR="00FA0165" w:rsidRPr="00E00989">
        <w:rPr>
          <w:sz w:val="28"/>
          <w:szCs w:val="28"/>
        </w:rPr>
        <w:t xml:space="preserve"> ________________________________________________________________________,</w:t>
      </w:r>
    </w:p>
    <w:p w:rsidR="00FA0165" w:rsidRPr="00E00989" w:rsidRDefault="00FA0165" w:rsidP="00FA0165">
      <w:pPr>
        <w:pStyle w:val="ConsPlusNonformat"/>
        <w:jc w:val="center"/>
        <w:rPr>
          <w:rFonts w:ascii="Times New Roman" w:hAnsi="Times New Roman" w:cs="Times New Roman"/>
        </w:rPr>
      </w:pPr>
      <w:r w:rsidRPr="00E00989">
        <w:rPr>
          <w:rFonts w:ascii="Times New Roman" w:hAnsi="Times New Roman" w:cs="Times New Roman"/>
        </w:rPr>
        <w:t>(наименование некоммерческой организации, не являющейся государственным (муниципальным) учреждением)</w:t>
      </w:r>
    </w:p>
    <w:p w:rsidR="00FA0165" w:rsidRPr="00E00989" w:rsidRDefault="00FA0165" w:rsidP="00FA01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 xml:space="preserve">именуемый в дальнейшем Получатель, в лице _________________________________ </w:t>
      </w:r>
    </w:p>
    <w:p w:rsidR="00FA0165" w:rsidRPr="00E00989" w:rsidRDefault="00FA0165" w:rsidP="00FA0165">
      <w:pPr>
        <w:pStyle w:val="ConsPlusNonformat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0989">
        <w:rPr>
          <w:rFonts w:ascii="Times New Roman" w:hAnsi="Times New Roman" w:cs="Times New Roman"/>
        </w:rPr>
        <w:t>(наименование должности, а также фамилия, имя,</w:t>
      </w:r>
      <w:proofErr w:type="gramEnd"/>
    </w:p>
    <w:p w:rsidR="00FA0165" w:rsidRPr="00E00989" w:rsidRDefault="00FA0165" w:rsidP="00FA01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FA0165" w:rsidRPr="00E00989" w:rsidRDefault="00FA0165" w:rsidP="00FA01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</w:rPr>
        <w:t>отчество (при наличии) лица, представляющего Получателя, или уполномоченного им лица)</w:t>
      </w:r>
    </w:p>
    <w:p w:rsidR="00FA0165" w:rsidRPr="00E00989" w:rsidRDefault="00FA0165" w:rsidP="00FA01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989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E00989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________________________________________________</w:t>
      </w:r>
    </w:p>
    <w:p w:rsidR="00FA0165" w:rsidRPr="00E00989" w:rsidRDefault="00FA0165" w:rsidP="00FA0165">
      <w:pPr>
        <w:pStyle w:val="ConsPlusNonformat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0989">
        <w:rPr>
          <w:rFonts w:ascii="Times New Roman" w:hAnsi="Times New Roman" w:cs="Times New Roman"/>
        </w:rPr>
        <w:t>(реквизиты устава некоммерческой организации, не являющейся</w:t>
      </w:r>
      <w:proofErr w:type="gramEnd"/>
    </w:p>
    <w:p w:rsidR="00FA0165" w:rsidRPr="00E00989" w:rsidRDefault="00FA0165" w:rsidP="00FA01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FA0165" w:rsidRPr="00E00989" w:rsidRDefault="00FA0165" w:rsidP="00FA01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</w:rPr>
        <w:t>государственным (муниципальным) учреждением, доверенности)</w:t>
      </w:r>
    </w:p>
    <w:p w:rsidR="00E71E8D" w:rsidRDefault="00FA0165" w:rsidP="00FA01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0989">
        <w:rPr>
          <w:sz w:val="28"/>
          <w:szCs w:val="28"/>
        </w:rPr>
        <w:t>с другой стороны</w:t>
      </w:r>
      <w:r w:rsidR="00E71E8D" w:rsidRPr="00E00989">
        <w:rPr>
          <w:sz w:val="28"/>
          <w:szCs w:val="28"/>
        </w:rPr>
        <w:t xml:space="preserve">, </w:t>
      </w:r>
      <w:r w:rsidR="006D1A70" w:rsidRPr="00E00989">
        <w:rPr>
          <w:sz w:val="28"/>
          <w:szCs w:val="28"/>
        </w:rPr>
        <w:t xml:space="preserve">совместно </w:t>
      </w:r>
      <w:r w:rsidR="00E71E8D" w:rsidRPr="00E00989">
        <w:rPr>
          <w:sz w:val="28"/>
          <w:szCs w:val="28"/>
        </w:rPr>
        <w:t xml:space="preserve">именуемые Стороны, в соответствии </w:t>
      </w:r>
      <w:r w:rsidR="00643E0F" w:rsidRPr="00E00989">
        <w:rPr>
          <w:sz w:val="28"/>
          <w:szCs w:val="28"/>
        </w:rPr>
        <w:t>с пунктом 2 статьи</w:t>
      </w:r>
      <w:r w:rsidR="00467073" w:rsidRPr="00E00989">
        <w:rPr>
          <w:sz w:val="28"/>
          <w:szCs w:val="28"/>
        </w:rPr>
        <w:t xml:space="preserve"> 78.1 Бюджетного</w:t>
      </w:r>
      <w:r w:rsidR="00E71E8D" w:rsidRPr="00E00989">
        <w:rPr>
          <w:sz w:val="28"/>
          <w:szCs w:val="28"/>
        </w:rPr>
        <w:t xml:space="preserve"> </w:t>
      </w:r>
      <w:hyperlink r:id="rId8" w:history="1">
        <w:proofErr w:type="gramStart"/>
        <w:r w:rsidR="00E71E8D" w:rsidRPr="00E00989">
          <w:rPr>
            <w:sz w:val="28"/>
            <w:szCs w:val="28"/>
          </w:rPr>
          <w:t>кодекс</w:t>
        </w:r>
        <w:proofErr w:type="gramEnd"/>
      </w:hyperlink>
      <w:r w:rsidR="00467073" w:rsidRPr="00E00989">
        <w:rPr>
          <w:sz w:val="28"/>
          <w:szCs w:val="28"/>
        </w:rPr>
        <w:t>а</w:t>
      </w:r>
      <w:r w:rsidR="00E71E8D" w:rsidRPr="00E00989">
        <w:t xml:space="preserve"> </w:t>
      </w:r>
      <w:r w:rsidR="00E71E8D" w:rsidRPr="00E00989">
        <w:rPr>
          <w:sz w:val="28"/>
          <w:szCs w:val="28"/>
        </w:rPr>
        <w:t>Российской Федерации</w:t>
      </w:r>
      <w:r w:rsidR="00557B13" w:rsidRPr="00E00989">
        <w:rPr>
          <w:sz w:val="28"/>
          <w:szCs w:val="28"/>
        </w:rPr>
        <w:t xml:space="preserve"> (далее – Бюджетный кодекс)</w:t>
      </w:r>
      <w:r w:rsidR="00E71E8D" w:rsidRPr="00E00989">
        <w:rPr>
          <w:sz w:val="28"/>
          <w:szCs w:val="28"/>
        </w:rPr>
        <w:t xml:space="preserve">, </w:t>
      </w:r>
      <w:r w:rsidR="00BF58E1" w:rsidRPr="00E00989">
        <w:rPr>
          <w:sz w:val="28"/>
          <w:szCs w:val="28"/>
        </w:rPr>
        <w:t>Порядком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№ 56-з «О взаимодействии органов государствен</w:t>
      </w:r>
      <w:r w:rsidR="006D1A70" w:rsidRPr="00E00989">
        <w:rPr>
          <w:sz w:val="28"/>
          <w:szCs w:val="28"/>
        </w:rPr>
        <w:t>н</w:t>
      </w:r>
      <w:r w:rsidR="00557B13" w:rsidRPr="00E00989">
        <w:rPr>
          <w:sz w:val="28"/>
          <w:szCs w:val="28"/>
        </w:rPr>
        <w:t xml:space="preserve">ой власти Смоленской области с </w:t>
      </w:r>
      <w:r w:rsidR="00BF58E1" w:rsidRPr="00E00989">
        <w:rPr>
          <w:sz w:val="28"/>
          <w:szCs w:val="28"/>
        </w:rPr>
        <w:t xml:space="preserve">некоммерческими организациями», в рамках реализации областной государственной программы «Развитие информационного пространства и гражданского общества в Смоленской области», </w:t>
      </w:r>
      <w:r w:rsidR="00E71E8D" w:rsidRPr="00E00989">
        <w:rPr>
          <w:sz w:val="28"/>
          <w:szCs w:val="28"/>
        </w:rPr>
        <w:t>утвержденным постановлением Администрации Смоленск</w:t>
      </w:r>
      <w:r w:rsidR="00452721" w:rsidRPr="00E00989">
        <w:rPr>
          <w:sz w:val="28"/>
          <w:szCs w:val="28"/>
        </w:rPr>
        <w:t xml:space="preserve">ой области от </w:t>
      </w:r>
      <w:r w:rsidR="00FA27F1" w:rsidRPr="00E00989">
        <w:rPr>
          <w:sz w:val="28"/>
          <w:szCs w:val="28"/>
        </w:rPr>
        <w:t>23</w:t>
      </w:r>
      <w:r w:rsidR="006D1A70" w:rsidRPr="00E00989">
        <w:rPr>
          <w:sz w:val="28"/>
          <w:szCs w:val="28"/>
        </w:rPr>
        <w:t>.05.</w:t>
      </w:r>
      <w:r w:rsidR="00E71E8D" w:rsidRPr="00E00989">
        <w:rPr>
          <w:sz w:val="28"/>
          <w:szCs w:val="28"/>
        </w:rPr>
        <w:t>20</w:t>
      </w:r>
      <w:r w:rsidR="00BF58E1" w:rsidRPr="00E00989">
        <w:rPr>
          <w:sz w:val="28"/>
          <w:szCs w:val="28"/>
        </w:rPr>
        <w:t>18</w:t>
      </w:r>
      <w:r w:rsidR="00AB418A" w:rsidRPr="00E00989">
        <w:rPr>
          <w:sz w:val="28"/>
          <w:szCs w:val="28"/>
        </w:rPr>
        <w:t xml:space="preserve"> </w:t>
      </w:r>
      <w:r w:rsidR="00E71E8D" w:rsidRPr="00E00989">
        <w:rPr>
          <w:sz w:val="28"/>
          <w:szCs w:val="28"/>
        </w:rPr>
        <w:t>г</w:t>
      </w:r>
      <w:r w:rsidR="00FA27F1" w:rsidRPr="00E00989">
        <w:rPr>
          <w:sz w:val="28"/>
          <w:szCs w:val="28"/>
        </w:rPr>
        <w:t>ода</w:t>
      </w:r>
      <w:r w:rsidR="00E71E8D" w:rsidRPr="00E00989">
        <w:rPr>
          <w:sz w:val="28"/>
          <w:szCs w:val="28"/>
        </w:rPr>
        <w:t xml:space="preserve"> № </w:t>
      </w:r>
      <w:r w:rsidR="00BF58E1" w:rsidRPr="00E00989">
        <w:rPr>
          <w:sz w:val="28"/>
          <w:szCs w:val="28"/>
        </w:rPr>
        <w:t>336</w:t>
      </w:r>
      <w:r w:rsidR="00E71E8D" w:rsidRPr="00E00989">
        <w:rPr>
          <w:sz w:val="28"/>
          <w:szCs w:val="28"/>
        </w:rPr>
        <w:t xml:space="preserve"> (далее – Порядок </w:t>
      </w:r>
      <w:r w:rsidR="006D1A70" w:rsidRPr="00E00989">
        <w:rPr>
          <w:sz w:val="28"/>
          <w:szCs w:val="28"/>
        </w:rPr>
        <w:t>№ 336</w:t>
      </w:r>
      <w:r w:rsidR="00E71E8D" w:rsidRPr="00E00989">
        <w:rPr>
          <w:sz w:val="28"/>
          <w:szCs w:val="28"/>
        </w:rPr>
        <w:t>), заключили настоящ</w:t>
      </w:r>
      <w:r w:rsidR="00BF58E1" w:rsidRPr="00E00989">
        <w:rPr>
          <w:sz w:val="28"/>
          <w:szCs w:val="28"/>
        </w:rPr>
        <w:t>ий</w:t>
      </w:r>
      <w:r w:rsidR="00E71E8D" w:rsidRPr="00E00989">
        <w:rPr>
          <w:sz w:val="28"/>
          <w:szCs w:val="28"/>
        </w:rPr>
        <w:t xml:space="preserve"> </w:t>
      </w:r>
      <w:r w:rsidR="006D1A70" w:rsidRPr="00E00989">
        <w:rPr>
          <w:sz w:val="28"/>
          <w:szCs w:val="28"/>
        </w:rPr>
        <w:t>д</w:t>
      </w:r>
      <w:r w:rsidR="00E71E8D" w:rsidRPr="00E00989">
        <w:rPr>
          <w:sz w:val="28"/>
          <w:szCs w:val="28"/>
        </w:rPr>
        <w:t xml:space="preserve">оговор </w:t>
      </w:r>
      <w:r w:rsidR="00442701" w:rsidRPr="00E00989">
        <w:rPr>
          <w:sz w:val="28"/>
          <w:szCs w:val="28"/>
        </w:rPr>
        <w:t xml:space="preserve">(далее – Договор) </w:t>
      </w:r>
      <w:r w:rsidR="00E71E8D" w:rsidRPr="00E00989">
        <w:rPr>
          <w:sz w:val="28"/>
          <w:szCs w:val="28"/>
        </w:rPr>
        <w:t>о</w:t>
      </w:r>
      <w:r w:rsidR="00570334">
        <w:rPr>
          <w:sz w:val="28"/>
          <w:szCs w:val="28"/>
        </w:rPr>
        <w:t> </w:t>
      </w:r>
      <w:r w:rsidR="00E71E8D" w:rsidRPr="00E00989">
        <w:rPr>
          <w:sz w:val="28"/>
          <w:szCs w:val="28"/>
        </w:rPr>
        <w:t>нижеследующем.</w:t>
      </w:r>
    </w:p>
    <w:p w:rsidR="002330AB" w:rsidRDefault="002330AB" w:rsidP="00FA01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30AB" w:rsidRPr="00E00989" w:rsidRDefault="002330AB" w:rsidP="00FA01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1E8D" w:rsidRPr="002C2512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E00989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86"/>
      <w:bookmarkEnd w:id="0"/>
      <w:r w:rsidRPr="00E009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I. Предмет </w:t>
      </w:r>
      <w:r w:rsidR="00BF58E1" w:rsidRPr="00E00989">
        <w:rPr>
          <w:rFonts w:ascii="Times New Roman" w:hAnsi="Times New Roman" w:cs="Times New Roman"/>
          <w:b/>
          <w:sz w:val="28"/>
          <w:szCs w:val="28"/>
        </w:rPr>
        <w:t>Договора</w:t>
      </w:r>
    </w:p>
    <w:p w:rsidR="00E71E8D" w:rsidRPr="00E00989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F7835" w:rsidRPr="00E00989" w:rsidRDefault="00E71E8D" w:rsidP="002F78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8"/>
      <w:bookmarkEnd w:id="1"/>
      <w:r w:rsidRPr="00E00989">
        <w:rPr>
          <w:rFonts w:ascii="Times New Roman" w:hAnsi="Times New Roman" w:cs="Times New Roman"/>
          <w:sz w:val="28"/>
          <w:szCs w:val="28"/>
        </w:rPr>
        <w:t xml:space="preserve">1.1. Предметом настоящего </w:t>
      </w:r>
      <w:r w:rsidR="00BF58E1" w:rsidRPr="00E00989">
        <w:rPr>
          <w:rFonts w:ascii="Times New Roman" w:hAnsi="Times New Roman" w:cs="Times New Roman"/>
          <w:sz w:val="28"/>
          <w:szCs w:val="28"/>
        </w:rPr>
        <w:t>Договора</w:t>
      </w:r>
      <w:r w:rsidRPr="00E00989">
        <w:rPr>
          <w:rFonts w:ascii="Times New Roman" w:hAnsi="Times New Roman" w:cs="Times New Roman"/>
          <w:sz w:val="28"/>
          <w:szCs w:val="28"/>
        </w:rPr>
        <w:t xml:space="preserve"> является предоставление Получателю из</w:t>
      </w:r>
      <w:r w:rsidR="006D1A70" w:rsidRPr="00E00989">
        <w:rPr>
          <w:rFonts w:ascii="Times New Roman" w:hAnsi="Times New Roman" w:cs="Times New Roman"/>
          <w:sz w:val="28"/>
          <w:szCs w:val="28"/>
        </w:rPr>
        <w:t> </w:t>
      </w:r>
      <w:r w:rsidRPr="00E00989">
        <w:rPr>
          <w:rFonts w:ascii="Times New Roman" w:hAnsi="Times New Roman" w:cs="Times New Roman"/>
          <w:sz w:val="28"/>
          <w:szCs w:val="28"/>
        </w:rPr>
        <w:t>областного бюджета в 20</w:t>
      </w:r>
      <w:r w:rsidR="006D1A70" w:rsidRPr="00E00989">
        <w:rPr>
          <w:rFonts w:ascii="Times New Roman" w:hAnsi="Times New Roman" w:cs="Times New Roman"/>
          <w:sz w:val="28"/>
          <w:szCs w:val="28"/>
        </w:rPr>
        <w:t>24</w:t>
      </w:r>
      <w:r w:rsidRPr="00E00989">
        <w:rPr>
          <w:rFonts w:ascii="Times New Roman" w:hAnsi="Times New Roman" w:cs="Times New Roman"/>
          <w:sz w:val="28"/>
          <w:szCs w:val="28"/>
        </w:rPr>
        <w:t xml:space="preserve"> году субсидии на</w:t>
      </w:r>
      <w:r w:rsidR="00AE280A" w:rsidRPr="00E00989">
        <w:rPr>
          <w:rFonts w:ascii="Times New Roman" w:hAnsi="Times New Roman" w:cs="Times New Roman"/>
          <w:sz w:val="28"/>
          <w:szCs w:val="28"/>
        </w:rPr>
        <w:t xml:space="preserve"> финансовое обеспечение затрат на</w:t>
      </w:r>
      <w:r w:rsidR="006D1A70" w:rsidRPr="00E00989">
        <w:rPr>
          <w:rFonts w:ascii="Times New Roman" w:hAnsi="Times New Roman" w:cs="Times New Roman"/>
          <w:sz w:val="28"/>
          <w:szCs w:val="28"/>
        </w:rPr>
        <w:t> </w:t>
      </w:r>
      <w:r w:rsidR="00AE280A" w:rsidRPr="00E00989">
        <w:rPr>
          <w:rFonts w:ascii="Times New Roman" w:hAnsi="Times New Roman" w:cs="Times New Roman"/>
          <w:sz w:val="28"/>
          <w:szCs w:val="28"/>
        </w:rPr>
        <w:t>реализаци</w:t>
      </w:r>
      <w:r w:rsidR="001E6C79" w:rsidRPr="00E00989">
        <w:rPr>
          <w:rFonts w:ascii="Times New Roman" w:hAnsi="Times New Roman" w:cs="Times New Roman"/>
          <w:sz w:val="28"/>
          <w:szCs w:val="28"/>
        </w:rPr>
        <w:t>ю социальной программы</w:t>
      </w:r>
      <w:r w:rsidR="00AE280A" w:rsidRPr="00E00989">
        <w:rPr>
          <w:rFonts w:ascii="Times New Roman" w:hAnsi="Times New Roman" w:cs="Times New Roman"/>
          <w:sz w:val="28"/>
          <w:szCs w:val="28"/>
        </w:rPr>
        <w:t>, направленн</w:t>
      </w:r>
      <w:r w:rsidR="00B21C34" w:rsidRPr="00E00989">
        <w:rPr>
          <w:rFonts w:ascii="Times New Roman" w:hAnsi="Times New Roman" w:cs="Times New Roman"/>
          <w:sz w:val="28"/>
          <w:szCs w:val="28"/>
        </w:rPr>
        <w:t>ой</w:t>
      </w:r>
      <w:r w:rsidR="00AE280A" w:rsidRPr="00E00989">
        <w:rPr>
          <w:rFonts w:ascii="Times New Roman" w:hAnsi="Times New Roman" w:cs="Times New Roman"/>
          <w:sz w:val="28"/>
          <w:szCs w:val="28"/>
        </w:rPr>
        <w:t xml:space="preserve"> на развитие гражданского общества</w:t>
      </w:r>
      <w:r w:rsidRPr="00E00989">
        <w:rPr>
          <w:rFonts w:ascii="Times New Roman" w:hAnsi="Times New Roman" w:cs="Times New Roman"/>
          <w:sz w:val="28"/>
          <w:szCs w:val="28"/>
        </w:rPr>
        <w:t xml:space="preserve"> (далее – Субсидия)</w:t>
      </w:r>
      <w:r w:rsidR="00AE280A" w:rsidRPr="00E00989">
        <w:rPr>
          <w:rFonts w:ascii="Times New Roman" w:hAnsi="Times New Roman" w:cs="Times New Roman"/>
          <w:sz w:val="28"/>
          <w:szCs w:val="28"/>
        </w:rPr>
        <w:t>:</w:t>
      </w:r>
      <w:r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2F7835" w:rsidRPr="00E00989">
        <w:rPr>
          <w:rFonts w:ascii="Times New Roman" w:hAnsi="Times New Roman" w:cs="Times New Roman"/>
          <w:sz w:val="28"/>
          <w:szCs w:val="28"/>
        </w:rPr>
        <w:t>__________________________________ ________________________________________________________________________.</w:t>
      </w:r>
    </w:p>
    <w:p w:rsidR="002F7835" w:rsidRPr="00E00989" w:rsidRDefault="002F7835" w:rsidP="002F7835">
      <w:pPr>
        <w:pStyle w:val="ConsPlusNonformat"/>
        <w:jc w:val="center"/>
        <w:rPr>
          <w:rFonts w:ascii="Times New Roman" w:hAnsi="Times New Roman" w:cs="Times New Roman"/>
        </w:rPr>
      </w:pPr>
      <w:r w:rsidRPr="00E00989">
        <w:rPr>
          <w:rFonts w:ascii="Times New Roman" w:hAnsi="Times New Roman" w:cs="Times New Roman"/>
        </w:rPr>
        <w:t>(название социальной программы)</w:t>
      </w:r>
    </w:p>
    <w:p w:rsidR="00EA1511" w:rsidRPr="00C26934" w:rsidRDefault="00E322BD" w:rsidP="004427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1.1.1. </w:t>
      </w:r>
      <w:r w:rsidR="002E1EC7" w:rsidRPr="00E00989">
        <w:rPr>
          <w:rFonts w:ascii="Times New Roman" w:hAnsi="Times New Roman" w:cs="Times New Roman"/>
          <w:sz w:val="28"/>
          <w:szCs w:val="28"/>
        </w:rPr>
        <w:t>В</w:t>
      </w:r>
      <w:r w:rsidR="0053099E" w:rsidRPr="00E00989">
        <w:rPr>
          <w:rFonts w:ascii="Times New Roman" w:hAnsi="Times New Roman" w:cs="Times New Roman"/>
          <w:sz w:val="28"/>
          <w:szCs w:val="28"/>
        </w:rPr>
        <w:t xml:space="preserve"> целях реализации Получателем </w:t>
      </w:r>
      <w:r w:rsidR="006D1A70" w:rsidRPr="00E00989">
        <w:rPr>
          <w:rFonts w:ascii="Times New Roman" w:hAnsi="Times New Roman" w:cs="Times New Roman"/>
          <w:sz w:val="28"/>
          <w:szCs w:val="28"/>
        </w:rPr>
        <w:t xml:space="preserve">комплекса взаимосвязанных </w:t>
      </w:r>
      <w:r w:rsidR="0053099E" w:rsidRPr="00E00989">
        <w:rPr>
          <w:rFonts w:ascii="Times New Roman" w:hAnsi="Times New Roman" w:cs="Times New Roman"/>
          <w:sz w:val="28"/>
          <w:szCs w:val="28"/>
        </w:rPr>
        <w:t>мероприяти</w:t>
      </w:r>
      <w:r w:rsidR="001E6C79" w:rsidRPr="00E00989">
        <w:rPr>
          <w:rFonts w:ascii="Times New Roman" w:hAnsi="Times New Roman" w:cs="Times New Roman"/>
          <w:sz w:val="28"/>
          <w:szCs w:val="28"/>
        </w:rPr>
        <w:t>й социальной программы</w:t>
      </w:r>
      <w:r w:rsidR="00643E0F" w:rsidRPr="00E00989">
        <w:rPr>
          <w:rFonts w:ascii="Times New Roman" w:hAnsi="Times New Roman" w:cs="Times New Roman"/>
          <w:sz w:val="28"/>
          <w:szCs w:val="28"/>
        </w:rPr>
        <w:t xml:space="preserve">, направленных на достижение </w:t>
      </w:r>
      <w:r w:rsidR="006D1A70" w:rsidRPr="00E00989">
        <w:rPr>
          <w:rFonts w:ascii="Times New Roman" w:hAnsi="Times New Roman" w:cs="Times New Roman"/>
          <w:sz w:val="28"/>
          <w:szCs w:val="28"/>
        </w:rPr>
        <w:t>конкретных</w:t>
      </w:r>
      <w:r w:rsidR="00292230" w:rsidRPr="00E00989">
        <w:rPr>
          <w:rFonts w:ascii="Times New Roman" w:hAnsi="Times New Roman" w:cs="Times New Roman"/>
          <w:sz w:val="28"/>
          <w:szCs w:val="28"/>
        </w:rPr>
        <w:t xml:space="preserve"> о</w:t>
      </w:r>
      <w:r w:rsidR="00643E0F" w:rsidRPr="00E00989">
        <w:rPr>
          <w:rFonts w:ascii="Times New Roman" w:hAnsi="Times New Roman" w:cs="Times New Roman"/>
          <w:sz w:val="28"/>
          <w:szCs w:val="28"/>
        </w:rPr>
        <w:t>бщественно полезных результато</w:t>
      </w:r>
      <w:r w:rsidR="001E6C79" w:rsidRPr="00E00989">
        <w:rPr>
          <w:rFonts w:ascii="Times New Roman" w:hAnsi="Times New Roman" w:cs="Times New Roman"/>
          <w:sz w:val="28"/>
          <w:szCs w:val="28"/>
        </w:rPr>
        <w:t>в социальной программы</w:t>
      </w:r>
      <w:r w:rsidR="00155341" w:rsidRPr="00E00989">
        <w:rPr>
          <w:rFonts w:ascii="Times New Roman" w:hAnsi="Times New Roman" w:cs="Times New Roman"/>
          <w:sz w:val="28"/>
          <w:szCs w:val="28"/>
        </w:rPr>
        <w:t xml:space="preserve"> (далее – социальная </w:t>
      </w:r>
      <w:r w:rsidR="00155341" w:rsidRPr="00C26934">
        <w:rPr>
          <w:rFonts w:ascii="Times New Roman" w:hAnsi="Times New Roman" w:cs="Times New Roman"/>
          <w:sz w:val="28"/>
          <w:szCs w:val="28"/>
        </w:rPr>
        <w:t>программа)</w:t>
      </w:r>
      <w:r w:rsidR="00643E0F" w:rsidRPr="00C26934">
        <w:rPr>
          <w:rFonts w:ascii="Times New Roman" w:hAnsi="Times New Roman" w:cs="Times New Roman"/>
          <w:sz w:val="28"/>
          <w:szCs w:val="28"/>
        </w:rPr>
        <w:t xml:space="preserve">, </w:t>
      </w:r>
      <w:r w:rsidR="00292230" w:rsidRPr="00C26934">
        <w:rPr>
          <w:rFonts w:ascii="Times New Roman" w:hAnsi="Times New Roman" w:cs="Times New Roman"/>
          <w:sz w:val="28"/>
          <w:szCs w:val="28"/>
        </w:rPr>
        <w:t xml:space="preserve">в </w:t>
      </w:r>
      <w:r w:rsidR="00442701" w:rsidRPr="00C26934">
        <w:rPr>
          <w:rFonts w:ascii="Times New Roman" w:hAnsi="Times New Roman" w:cs="Times New Roman"/>
          <w:sz w:val="28"/>
          <w:szCs w:val="28"/>
        </w:rPr>
        <w:t xml:space="preserve">Договор включаются количественные </w:t>
      </w:r>
      <w:r w:rsidR="00EA1511" w:rsidRPr="00C26934">
        <w:rPr>
          <w:rFonts w:ascii="Times New Roman" w:hAnsi="Times New Roman" w:cs="Times New Roman"/>
          <w:sz w:val="28"/>
          <w:szCs w:val="28"/>
        </w:rPr>
        <w:t xml:space="preserve">и качественные </w:t>
      </w:r>
      <w:r w:rsidR="00442701" w:rsidRPr="00C26934">
        <w:rPr>
          <w:rFonts w:ascii="Times New Roman" w:hAnsi="Times New Roman" w:cs="Times New Roman"/>
          <w:sz w:val="28"/>
          <w:szCs w:val="28"/>
        </w:rPr>
        <w:t xml:space="preserve">показатели, </w:t>
      </w:r>
      <w:r w:rsidR="00EA1511" w:rsidRPr="00C26934">
        <w:rPr>
          <w:rFonts w:ascii="Times New Roman" w:hAnsi="Times New Roman" w:cs="Times New Roman"/>
          <w:sz w:val="28"/>
          <w:szCs w:val="28"/>
        </w:rPr>
        <w:t>представленные в заявке на конкурс.</w:t>
      </w:r>
    </w:p>
    <w:p w:rsidR="00EA1511" w:rsidRPr="00C26934" w:rsidRDefault="00EA1511" w:rsidP="00C269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34">
        <w:rPr>
          <w:rFonts w:ascii="Times New Roman" w:hAnsi="Times New Roman" w:cs="Times New Roman"/>
          <w:sz w:val="28"/>
          <w:szCs w:val="28"/>
        </w:rPr>
        <w:t>1.1.2.</w:t>
      </w:r>
      <w:r w:rsidR="00E322BD" w:rsidRPr="00C2693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26934">
        <w:rPr>
          <w:rFonts w:ascii="Times New Roman" w:hAnsi="Times New Roman" w:cs="Times New Roman"/>
          <w:sz w:val="28"/>
          <w:szCs w:val="28"/>
        </w:rPr>
        <w:t xml:space="preserve">Мероприятия, представленные в разделе «календарный план» заявки на конкурс, обязательны для проведения при реализации социальной программы, </w:t>
      </w:r>
      <w:r w:rsidR="00D64124" w:rsidRPr="00C26934">
        <w:rPr>
          <w:rFonts w:ascii="Times New Roman" w:hAnsi="Times New Roman" w:cs="Times New Roman"/>
          <w:sz w:val="28"/>
          <w:szCs w:val="28"/>
        </w:rPr>
        <w:t>конкретные общественно полезные результаты, указанные в заявке на</w:t>
      </w:r>
      <w:r w:rsidR="002411DD">
        <w:rPr>
          <w:rFonts w:ascii="Times New Roman" w:hAnsi="Times New Roman" w:cs="Times New Roman"/>
          <w:sz w:val="28"/>
          <w:szCs w:val="28"/>
        </w:rPr>
        <w:t xml:space="preserve"> </w:t>
      </w:r>
      <w:r w:rsidR="00D64124" w:rsidRPr="00C26934">
        <w:rPr>
          <w:rFonts w:ascii="Times New Roman" w:hAnsi="Times New Roman" w:cs="Times New Roman"/>
          <w:sz w:val="28"/>
          <w:szCs w:val="28"/>
        </w:rPr>
        <w:t>конкурс, обязательны дл</w:t>
      </w:r>
      <w:r w:rsidR="00A63E2A" w:rsidRPr="00C26934">
        <w:rPr>
          <w:rFonts w:ascii="Times New Roman" w:hAnsi="Times New Roman" w:cs="Times New Roman"/>
          <w:sz w:val="28"/>
          <w:szCs w:val="28"/>
        </w:rPr>
        <w:t>я достижения Получателем независ</w:t>
      </w:r>
      <w:r w:rsidR="00D64124" w:rsidRPr="00C26934">
        <w:rPr>
          <w:rFonts w:ascii="Times New Roman" w:hAnsi="Times New Roman" w:cs="Times New Roman"/>
          <w:sz w:val="28"/>
          <w:szCs w:val="28"/>
        </w:rPr>
        <w:t>имо от источника финансирования (средства субсидии и</w:t>
      </w:r>
      <w:r w:rsidR="002A64DE">
        <w:rPr>
          <w:rFonts w:ascii="Times New Roman" w:hAnsi="Times New Roman" w:cs="Times New Roman"/>
          <w:sz w:val="28"/>
          <w:szCs w:val="28"/>
        </w:rPr>
        <w:t>/или</w:t>
      </w:r>
      <w:r w:rsidR="00D64124" w:rsidRPr="00C26934">
        <w:rPr>
          <w:rFonts w:ascii="Times New Roman" w:hAnsi="Times New Roman" w:cs="Times New Roman"/>
          <w:sz w:val="28"/>
          <w:szCs w:val="28"/>
        </w:rPr>
        <w:t xml:space="preserve"> средства, дополнительно привлеченные на реализацию социальной программы (объем софинансирования)), включаются в </w:t>
      </w:r>
      <w:r w:rsidR="00D64124" w:rsidRPr="00C26934">
        <w:rPr>
          <w:rFonts w:ascii="Times New Roman" w:hAnsi="Times New Roman" w:cs="Times New Roman"/>
          <w:b/>
          <w:sz w:val="28"/>
          <w:szCs w:val="28"/>
        </w:rPr>
        <w:t>приложение № 1</w:t>
      </w:r>
      <w:r w:rsidR="00D64124" w:rsidRPr="00C26934">
        <w:rPr>
          <w:rFonts w:ascii="Times New Roman" w:hAnsi="Times New Roman" w:cs="Times New Roman"/>
          <w:sz w:val="28"/>
          <w:szCs w:val="28"/>
        </w:rPr>
        <w:t xml:space="preserve"> к настоящему Договору, являющееся </w:t>
      </w:r>
      <w:r w:rsidR="00C26934" w:rsidRPr="00C26934">
        <w:rPr>
          <w:rFonts w:ascii="Times New Roman" w:hAnsi="Times New Roman" w:cs="Times New Roman"/>
          <w:sz w:val="28"/>
          <w:szCs w:val="28"/>
        </w:rPr>
        <w:t>неотъемлемой частью настоящего Договора</w:t>
      </w:r>
      <w:r w:rsidR="00C26934">
        <w:rPr>
          <w:rFonts w:ascii="Times New Roman" w:hAnsi="Times New Roman" w:cs="Times New Roman"/>
          <w:sz w:val="28"/>
          <w:szCs w:val="28"/>
        </w:rPr>
        <w:t xml:space="preserve">, </w:t>
      </w:r>
      <w:r w:rsidR="00D64124" w:rsidRPr="00C26934">
        <w:rPr>
          <w:rFonts w:ascii="Times New Roman" w:hAnsi="Times New Roman" w:cs="Times New Roman"/>
          <w:sz w:val="28"/>
          <w:szCs w:val="28"/>
        </w:rPr>
        <w:t>на основании</w:t>
      </w:r>
      <w:proofErr w:type="gramEnd"/>
      <w:r w:rsidR="00D64124" w:rsidRPr="00C26934">
        <w:rPr>
          <w:rFonts w:ascii="Times New Roman" w:hAnsi="Times New Roman" w:cs="Times New Roman"/>
          <w:sz w:val="28"/>
          <w:szCs w:val="28"/>
        </w:rPr>
        <w:t xml:space="preserve"> информации, содержащейся в заявке на</w:t>
      </w:r>
      <w:r w:rsidR="00C26934">
        <w:rPr>
          <w:rFonts w:ascii="Times New Roman" w:hAnsi="Times New Roman" w:cs="Times New Roman"/>
          <w:sz w:val="28"/>
          <w:szCs w:val="28"/>
        </w:rPr>
        <w:t> </w:t>
      </w:r>
      <w:r w:rsidR="00D64124" w:rsidRPr="00C26934">
        <w:rPr>
          <w:rFonts w:ascii="Times New Roman" w:hAnsi="Times New Roman" w:cs="Times New Roman"/>
          <w:sz w:val="28"/>
          <w:szCs w:val="28"/>
        </w:rPr>
        <w:t>конкурс.</w:t>
      </w:r>
    </w:p>
    <w:p w:rsidR="00C26934" w:rsidRPr="001774C5" w:rsidRDefault="000B5FD3" w:rsidP="00C269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34">
        <w:rPr>
          <w:rFonts w:ascii="Times New Roman" w:hAnsi="Times New Roman" w:cs="Times New Roman"/>
          <w:sz w:val="28"/>
          <w:szCs w:val="28"/>
        </w:rPr>
        <w:t>1.1.3.</w:t>
      </w:r>
      <w:r w:rsidR="009A7FD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26934">
        <w:rPr>
          <w:rFonts w:ascii="Times New Roman" w:hAnsi="Times New Roman" w:cs="Times New Roman"/>
          <w:sz w:val="28"/>
          <w:szCs w:val="28"/>
        </w:rPr>
        <w:t>З</w:t>
      </w:r>
      <w:r w:rsidR="00E926A5" w:rsidRPr="00C26934">
        <w:rPr>
          <w:rFonts w:ascii="Times New Roman" w:hAnsi="Times New Roman" w:cs="Times New Roman"/>
          <w:sz w:val="28"/>
          <w:szCs w:val="28"/>
        </w:rPr>
        <w:t>начения результатов предоставления субсидии, установленные областной государственной программой «Развитие информационного пространства и гражданского общества в Смоленской области», включаются в </w:t>
      </w:r>
      <w:r w:rsidR="00E926A5" w:rsidRPr="00C26934">
        <w:rPr>
          <w:rFonts w:ascii="Times New Roman" w:hAnsi="Times New Roman" w:cs="Times New Roman"/>
          <w:b/>
          <w:sz w:val="28"/>
          <w:szCs w:val="28"/>
        </w:rPr>
        <w:t>приложение № 1</w:t>
      </w:r>
      <w:r w:rsidR="00E926A5" w:rsidRPr="00C26934">
        <w:rPr>
          <w:rFonts w:ascii="Times New Roman" w:hAnsi="Times New Roman" w:cs="Times New Roman"/>
          <w:sz w:val="28"/>
          <w:szCs w:val="28"/>
        </w:rPr>
        <w:t xml:space="preserve"> к</w:t>
      </w:r>
      <w:r w:rsidR="00570334" w:rsidRPr="00C26934">
        <w:rPr>
          <w:rFonts w:ascii="Times New Roman" w:hAnsi="Times New Roman" w:cs="Times New Roman"/>
          <w:sz w:val="28"/>
          <w:szCs w:val="28"/>
        </w:rPr>
        <w:t> </w:t>
      </w:r>
      <w:r w:rsidR="00E926A5" w:rsidRPr="00C26934">
        <w:rPr>
          <w:rFonts w:ascii="Times New Roman" w:hAnsi="Times New Roman" w:cs="Times New Roman"/>
          <w:sz w:val="28"/>
          <w:szCs w:val="28"/>
        </w:rPr>
        <w:t xml:space="preserve">настоящему Договору, являющееся </w:t>
      </w:r>
      <w:r w:rsidR="00C26934" w:rsidRPr="001774C5">
        <w:rPr>
          <w:rFonts w:ascii="Times New Roman" w:hAnsi="Times New Roman" w:cs="Times New Roman"/>
          <w:sz w:val="28"/>
          <w:szCs w:val="28"/>
        </w:rPr>
        <w:t xml:space="preserve">неотъемлемой частью настоящего </w:t>
      </w:r>
      <w:r w:rsidR="00C26934">
        <w:rPr>
          <w:rFonts w:ascii="Times New Roman" w:hAnsi="Times New Roman" w:cs="Times New Roman"/>
          <w:sz w:val="28"/>
          <w:szCs w:val="28"/>
        </w:rPr>
        <w:t>Д</w:t>
      </w:r>
      <w:r w:rsidR="00C26934" w:rsidRPr="001774C5">
        <w:rPr>
          <w:rFonts w:ascii="Times New Roman" w:hAnsi="Times New Roman" w:cs="Times New Roman"/>
          <w:sz w:val="28"/>
          <w:szCs w:val="28"/>
        </w:rPr>
        <w:t>оговора</w:t>
      </w:r>
      <w:r w:rsidR="00C2693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2701" w:rsidRPr="00E00989" w:rsidRDefault="00A841B8" w:rsidP="004427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34">
        <w:rPr>
          <w:rFonts w:ascii="Times New Roman" w:hAnsi="Times New Roman" w:cs="Times New Roman"/>
          <w:sz w:val="28"/>
          <w:szCs w:val="28"/>
        </w:rPr>
        <w:t>1.1.</w:t>
      </w:r>
      <w:r w:rsidR="00D64124" w:rsidRPr="00C26934">
        <w:rPr>
          <w:rFonts w:ascii="Times New Roman" w:hAnsi="Times New Roman" w:cs="Times New Roman"/>
          <w:sz w:val="28"/>
          <w:szCs w:val="28"/>
        </w:rPr>
        <w:t>4</w:t>
      </w:r>
      <w:r w:rsidRPr="00C26934">
        <w:rPr>
          <w:rFonts w:ascii="Times New Roman" w:hAnsi="Times New Roman" w:cs="Times New Roman"/>
          <w:sz w:val="28"/>
          <w:szCs w:val="28"/>
        </w:rPr>
        <w:t>.</w:t>
      </w:r>
      <w:r w:rsidR="00E322BD" w:rsidRPr="00C26934">
        <w:rPr>
          <w:rFonts w:ascii="Times New Roman" w:hAnsi="Times New Roman" w:cs="Times New Roman"/>
          <w:sz w:val="28"/>
          <w:szCs w:val="28"/>
        </w:rPr>
        <w:t> </w:t>
      </w:r>
      <w:r w:rsidRPr="00C26934">
        <w:rPr>
          <w:rFonts w:ascii="Times New Roman" w:hAnsi="Times New Roman" w:cs="Times New Roman"/>
          <w:sz w:val="28"/>
          <w:szCs w:val="28"/>
        </w:rPr>
        <w:t>Р</w:t>
      </w:r>
      <w:r w:rsidR="0053099E" w:rsidRPr="00C26934">
        <w:rPr>
          <w:rFonts w:ascii="Times New Roman" w:hAnsi="Times New Roman" w:cs="Times New Roman"/>
          <w:sz w:val="28"/>
          <w:szCs w:val="28"/>
        </w:rPr>
        <w:t>аспределение Субсидии</w:t>
      </w:r>
      <w:r w:rsidR="0053099E" w:rsidRPr="00C26934">
        <w:rPr>
          <w:rFonts w:ascii="Times New Roman" w:hAnsi="Times New Roman" w:cs="Times New Roman"/>
        </w:rPr>
        <w:t xml:space="preserve"> </w:t>
      </w:r>
      <w:r w:rsidR="0053099E" w:rsidRPr="00C26934">
        <w:rPr>
          <w:rFonts w:ascii="Times New Roman" w:hAnsi="Times New Roman" w:cs="Times New Roman"/>
          <w:sz w:val="28"/>
          <w:szCs w:val="28"/>
        </w:rPr>
        <w:t>производится по</w:t>
      </w:r>
      <w:r w:rsidR="00A422AE" w:rsidRPr="00C26934">
        <w:rPr>
          <w:rFonts w:ascii="Times New Roman" w:hAnsi="Times New Roman" w:cs="Times New Roman"/>
          <w:sz w:val="28"/>
          <w:szCs w:val="28"/>
        </w:rPr>
        <w:t xml:space="preserve"> </w:t>
      </w:r>
      <w:r w:rsidR="0053099E" w:rsidRPr="00C26934">
        <w:rPr>
          <w:rFonts w:ascii="Times New Roman" w:hAnsi="Times New Roman" w:cs="Times New Roman"/>
          <w:sz w:val="28"/>
          <w:szCs w:val="28"/>
        </w:rPr>
        <w:t>статьям расходов бюджета</w:t>
      </w:r>
      <w:r w:rsidR="0053099E" w:rsidRPr="00E00989">
        <w:rPr>
          <w:rFonts w:ascii="Times New Roman" w:hAnsi="Times New Roman" w:cs="Times New Roman"/>
          <w:sz w:val="28"/>
          <w:szCs w:val="28"/>
        </w:rPr>
        <w:t xml:space="preserve"> социальной программы</w:t>
      </w:r>
      <w:r w:rsidR="00155341" w:rsidRPr="00E00989">
        <w:rPr>
          <w:rFonts w:ascii="Times New Roman" w:hAnsi="Times New Roman" w:cs="Times New Roman"/>
          <w:sz w:val="28"/>
          <w:szCs w:val="28"/>
        </w:rPr>
        <w:t>,</w:t>
      </w:r>
      <w:r w:rsidR="0053099E" w:rsidRPr="00E00989">
        <w:rPr>
          <w:rFonts w:ascii="Times New Roman" w:hAnsi="Times New Roman" w:cs="Times New Roman"/>
        </w:rPr>
        <w:t xml:space="preserve"> </w:t>
      </w:r>
      <w:r w:rsidR="00155341" w:rsidRPr="00E00989">
        <w:rPr>
          <w:rFonts w:ascii="Times New Roman" w:hAnsi="Times New Roman" w:cs="Times New Roman"/>
          <w:sz w:val="28"/>
          <w:szCs w:val="28"/>
        </w:rPr>
        <w:t>представленных в разделе «</w:t>
      </w:r>
      <w:r w:rsidR="00442701" w:rsidRPr="00E00989">
        <w:rPr>
          <w:rFonts w:ascii="Times New Roman" w:hAnsi="Times New Roman" w:cs="Times New Roman"/>
          <w:sz w:val="28"/>
          <w:szCs w:val="28"/>
        </w:rPr>
        <w:t>бюджет социальной программы</w:t>
      </w:r>
      <w:r w:rsidR="00155341" w:rsidRPr="00E00989">
        <w:rPr>
          <w:rFonts w:ascii="Times New Roman" w:hAnsi="Times New Roman" w:cs="Times New Roman"/>
          <w:sz w:val="28"/>
          <w:szCs w:val="28"/>
        </w:rPr>
        <w:t xml:space="preserve">» заявки на конкурс, </w:t>
      </w:r>
      <w:r w:rsidR="00643E0F" w:rsidRPr="00E00989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442701" w:rsidRPr="00E00989">
        <w:rPr>
          <w:rFonts w:ascii="Times New Roman" w:hAnsi="Times New Roman" w:cs="Times New Roman"/>
          <w:b/>
          <w:sz w:val="28"/>
          <w:szCs w:val="28"/>
        </w:rPr>
        <w:t>е</w:t>
      </w:r>
      <w:r w:rsidR="0053099E" w:rsidRPr="00E0098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42701" w:rsidRPr="00E00989">
        <w:rPr>
          <w:rFonts w:ascii="Times New Roman" w:hAnsi="Times New Roman" w:cs="Times New Roman"/>
          <w:b/>
          <w:sz w:val="28"/>
          <w:szCs w:val="28"/>
        </w:rPr>
        <w:t>2</w:t>
      </w:r>
      <w:r w:rsidR="00643E0F" w:rsidRPr="00E0098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3554A1" w:rsidRPr="00E00989">
        <w:rPr>
          <w:rFonts w:ascii="Times New Roman" w:hAnsi="Times New Roman" w:cs="Times New Roman"/>
          <w:sz w:val="28"/>
          <w:szCs w:val="28"/>
        </w:rPr>
        <w:t>Д</w:t>
      </w:r>
      <w:r w:rsidR="00643E0F" w:rsidRPr="00E00989">
        <w:rPr>
          <w:rFonts w:ascii="Times New Roman" w:hAnsi="Times New Roman" w:cs="Times New Roman"/>
          <w:sz w:val="28"/>
          <w:szCs w:val="28"/>
        </w:rPr>
        <w:t>оговору, явл</w:t>
      </w:r>
      <w:r w:rsidR="00442701" w:rsidRPr="00E00989">
        <w:rPr>
          <w:rFonts w:ascii="Times New Roman" w:hAnsi="Times New Roman" w:cs="Times New Roman"/>
          <w:sz w:val="28"/>
          <w:szCs w:val="28"/>
        </w:rPr>
        <w:t xml:space="preserve">яющееся </w:t>
      </w:r>
      <w:r w:rsidR="00C26934" w:rsidRPr="001774C5">
        <w:rPr>
          <w:rFonts w:ascii="Times New Roman" w:hAnsi="Times New Roman" w:cs="Times New Roman"/>
          <w:sz w:val="28"/>
          <w:szCs w:val="28"/>
        </w:rPr>
        <w:t xml:space="preserve">неотъемлемой частью настоящего </w:t>
      </w:r>
      <w:r w:rsidR="00C26934">
        <w:rPr>
          <w:rFonts w:ascii="Times New Roman" w:hAnsi="Times New Roman" w:cs="Times New Roman"/>
          <w:sz w:val="28"/>
          <w:szCs w:val="28"/>
        </w:rPr>
        <w:t>Д</w:t>
      </w:r>
      <w:r w:rsidR="00C26934" w:rsidRPr="001774C5">
        <w:rPr>
          <w:rFonts w:ascii="Times New Roman" w:hAnsi="Times New Roman" w:cs="Times New Roman"/>
          <w:sz w:val="28"/>
          <w:szCs w:val="28"/>
        </w:rPr>
        <w:t>оговора</w:t>
      </w:r>
      <w:r w:rsidR="00442701" w:rsidRPr="00E00989">
        <w:rPr>
          <w:rFonts w:ascii="Times New Roman" w:hAnsi="Times New Roman" w:cs="Times New Roman"/>
          <w:sz w:val="28"/>
          <w:szCs w:val="28"/>
        </w:rPr>
        <w:t xml:space="preserve">, при соблюдении </w:t>
      </w:r>
      <w:r w:rsidR="00FA3BE4" w:rsidRPr="00E00989">
        <w:rPr>
          <w:rFonts w:ascii="Times New Roman" w:hAnsi="Times New Roman" w:cs="Times New Roman"/>
          <w:sz w:val="28"/>
          <w:szCs w:val="28"/>
        </w:rPr>
        <w:t>цели</w:t>
      </w:r>
      <w:r w:rsidR="00442701" w:rsidRPr="00E00989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FD5CDD">
        <w:rPr>
          <w:rFonts w:ascii="Times New Roman" w:hAnsi="Times New Roman" w:cs="Times New Roman"/>
          <w:sz w:val="28"/>
          <w:szCs w:val="28"/>
        </w:rPr>
        <w:t xml:space="preserve">я </w:t>
      </w:r>
      <w:r w:rsidR="00442701" w:rsidRPr="00E00989">
        <w:rPr>
          <w:rFonts w:ascii="Times New Roman" w:hAnsi="Times New Roman" w:cs="Times New Roman"/>
          <w:sz w:val="28"/>
          <w:szCs w:val="28"/>
        </w:rPr>
        <w:t>расходования средств Субсидии, установленного пунктом 1.2 Порядка № 336.</w:t>
      </w:r>
    </w:p>
    <w:p w:rsidR="004A59CB" w:rsidRDefault="00E322BD" w:rsidP="00EE5E9E">
      <w:pPr>
        <w:ind w:firstLine="709"/>
        <w:jc w:val="both"/>
        <w:rPr>
          <w:sz w:val="28"/>
          <w:szCs w:val="28"/>
        </w:rPr>
      </w:pPr>
      <w:r w:rsidRPr="00E00989">
        <w:rPr>
          <w:sz w:val="28"/>
          <w:szCs w:val="28"/>
        </w:rPr>
        <w:t>1.1.</w:t>
      </w:r>
      <w:r w:rsidR="00D64124" w:rsidRPr="00E00989">
        <w:rPr>
          <w:sz w:val="28"/>
          <w:szCs w:val="28"/>
        </w:rPr>
        <w:t>5</w:t>
      </w:r>
      <w:r w:rsidRPr="00E00989">
        <w:rPr>
          <w:sz w:val="28"/>
          <w:szCs w:val="28"/>
        </w:rPr>
        <w:t>. </w:t>
      </w:r>
      <w:r w:rsidR="00EE5E9E" w:rsidRPr="00E00989">
        <w:rPr>
          <w:sz w:val="28"/>
          <w:szCs w:val="28"/>
        </w:rPr>
        <w:t xml:space="preserve">При предоставлении </w:t>
      </w:r>
      <w:r w:rsidR="00A841B8" w:rsidRPr="00E00989">
        <w:rPr>
          <w:sz w:val="28"/>
          <w:szCs w:val="28"/>
        </w:rPr>
        <w:t>С</w:t>
      </w:r>
      <w:r w:rsidR="00EE5E9E" w:rsidRPr="00E00989">
        <w:rPr>
          <w:sz w:val="28"/>
          <w:szCs w:val="28"/>
        </w:rPr>
        <w:t>убсидии в размере</w:t>
      </w:r>
      <w:r w:rsidR="002A279D">
        <w:rPr>
          <w:sz w:val="28"/>
          <w:szCs w:val="28"/>
        </w:rPr>
        <w:t>,</w:t>
      </w:r>
      <w:r w:rsidR="00EE5E9E" w:rsidRPr="00E00989">
        <w:rPr>
          <w:sz w:val="28"/>
          <w:szCs w:val="28"/>
        </w:rPr>
        <w:t xml:space="preserve"> меньшем заявленного в</w:t>
      </w:r>
      <w:r w:rsidR="00570334">
        <w:rPr>
          <w:sz w:val="28"/>
          <w:szCs w:val="28"/>
        </w:rPr>
        <w:t> </w:t>
      </w:r>
      <w:r w:rsidR="00EE5E9E" w:rsidRPr="00E00989">
        <w:rPr>
          <w:sz w:val="28"/>
          <w:szCs w:val="28"/>
        </w:rPr>
        <w:t xml:space="preserve">заявке, </w:t>
      </w:r>
      <w:r w:rsidR="00A841B8" w:rsidRPr="00E00989">
        <w:rPr>
          <w:sz w:val="28"/>
          <w:szCs w:val="28"/>
        </w:rPr>
        <w:t xml:space="preserve">Главный распорядитель по </w:t>
      </w:r>
      <w:r w:rsidR="00EE5E9E" w:rsidRPr="00E00989">
        <w:rPr>
          <w:sz w:val="28"/>
          <w:szCs w:val="28"/>
        </w:rPr>
        <w:t xml:space="preserve">согласованию с Получателем </w:t>
      </w:r>
      <w:r w:rsidR="00A841B8" w:rsidRPr="00E00989">
        <w:rPr>
          <w:sz w:val="28"/>
          <w:szCs w:val="28"/>
        </w:rPr>
        <w:t xml:space="preserve">(при наличии письменного обращения победителя конкурса) </w:t>
      </w:r>
      <w:r w:rsidR="00EE5E9E" w:rsidRPr="00E00989">
        <w:rPr>
          <w:sz w:val="28"/>
          <w:szCs w:val="28"/>
        </w:rPr>
        <w:t xml:space="preserve">на стадии подписания </w:t>
      </w:r>
      <w:r w:rsidR="00A841B8" w:rsidRPr="00E00989">
        <w:rPr>
          <w:sz w:val="28"/>
          <w:szCs w:val="28"/>
        </w:rPr>
        <w:t>Договора</w:t>
      </w:r>
      <w:r w:rsidR="00EE5E9E" w:rsidRPr="00E00989">
        <w:rPr>
          <w:sz w:val="28"/>
          <w:szCs w:val="28"/>
        </w:rPr>
        <w:t xml:space="preserve"> вправе уменьшить количество проводимых мероприятий, количественные показатели результативности</w:t>
      </w:r>
      <w:r w:rsidR="00FF57D2" w:rsidRPr="00E00989">
        <w:rPr>
          <w:sz w:val="28"/>
          <w:szCs w:val="28"/>
        </w:rPr>
        <w:t>,</w:t>
      </w:r>
      <w:r w:rsidR="00EE5E9E" w:rsidRPr="00E00989">
        <w:rPr>
          <w:sz w:val="28"/>
          <w:szCs w:val="28"/>
        </w:rPr>
        <w:t xml:space="preserve"> не снижая заявленного качества результатов предоставления субсидии (кроме количества </w:t>
      </w:r>
      <w:r w:rsidR="00A841B8" w:rsidRPr="00E00989">
        <w:rPr>
          <w:sz w:val="28"/>
          <w:szCs w:val="28"/>
        </w:rPr>
        <w:t>привл</w:t>
      </w:r>
      <w:r w:rsidR="000439C5" w:rsidRPr="00E00989">
        <w:rPr>
          <w:sz w:val="28"/>
          <w:szCs w:val="28"/>
        </w:rPr>
        <w:t>екаемых</w:t>
      </w:r>
      <w:r w:rsidR="00A841B8" w:rsidRPr="00E00989">
        <w:rPr>
          <w:sz w:val="28"/>
          <w:szCs w:val="28"/>
        </w:rPr>
        <w:t xml:space="preserve"> к реализации социальной программы </w:t>
      </w:r>
      <w:r w:rsidR="00EE5E9E" w:rsidRPr="00E00989">
        <w:rPr>
          <w:sz w:val="28"/>
          <w:szCs w:val="28"/>
        </w:rPr>
        <w:t>волонтеров (добровольцев))</w:t>
      </w:r>
      <w:r w:rsidR="004A59CB">
        <w:rPr>
          <w:sz w:val="28"/>
          <w:szCs w:val="28"/>
        </w:rPr>
        <w:t>.</w:t>
      </w:r>
    </w:p>
    <w:p w:rsidR="0069392E" w:rsidRDefault="0069392E" w:rsidP="00EE5E9E">
      <w:pPr>
        <w:ind w:firstLine="709"/>
        <w:jc w:val="both"/>
        <w:rPr>
          <w:sz w:val="28"/>
          <w:szCs w:val="28"/>
        </w:rPr>
      </w:pPr>
      <w:r w:rsidRPr="00E00989">
        <w:rPr>
          <w:sz w:val="28"/>
          <w:szCs w:val="28"/>
        </w:rPr>
        <w:t xml:space="preserve">Также не подлежит уменьшению </w:t>
      </w:r>
      <w:r w:rsidR="00D10D15" w:rsidRPr="00E00989">
        <w:rPr>
          <w:sz w:val="28"/>
          <w:szCs w:val="28"/>
        </w:rPr>
        <w:t xml:space="preserve">заявленный </w:t>
      </w:r>
      <w:r w:rsidRPr="00E00989">
        <w:rPr>
          <w:sz w:val="28"/>
          <w:szCs w:val="28"/>
        </w:rPr>
        <w:t>размер средств</w:t>
      </w:r>
      <w:r w:rsidR="00D10D15" w:rsidRPr="00E00989">
        <w:rPr>
          <w:sz w:val="28"/>
          <w:szCs w:val="28"/>
        </w:rPr>
        <w:t>, дополнительно привлеченны</w:t>
      </w:r>
      <w:r w:rsidR="002A279D">
        <w:rPr>
          <w:sz w:val="28"/>
          <w:szCs w:val="28"/>
        </w:rPr>
        <w:t>й</w:t>
      </w:r>
      <w:r w:rsidR="00D10D15" w:rsidRPr="00E00989">
        <w:rPr>
          <w:sz w:val="28"/>
          <w:szCs w:val="28"/>
        </w:rPr>
        <w:t xml:space="preserve"> на реализацию социальной программы, </w:t>
      </w:r>
      <w:r w:rsidRPr="00E00989">
        <w:rPr>
          <w:sz w:val="28"/>
          <w:szCs w:val="28"/>
        </w:rPr>
        <w:t>представленный в заявке на</w:t>
      </w:r>
      <w:r w:rsidR="00D10D15" w:rsidRPr="00E00989">
        <w:rPr>
          <w:sz w:val="28"/>
          <w:szCs w:val="28"/>
        </w:rPr>
        <w:t> </w:t>
      </w:r>
      <w:r w:rsidRPr="00E00989">
        <w:rPr>
          <w:sz w:val="28"/>
          <w:szCs w:val="28"/>
        </w:rPr>
        <w:t>конкурс.</w:t>
      </w:r>
    </w:p>
    <w:p w:rsidR="002330AB" w:rsidRDefault="002330AB" w:rsidP="00EE5E9E">
      <w:pPr>
        <w:ind w:firstLine="709"/>
        <w:jc w:val="both"/>
        <w:rPr>
          <w:sz w:val="28"/>
          <w:szCs w:val="28"/>
        </w:rPr>
      </w:pPr>
    </w:p>
    <w:p w:rsidR="002330AB" w:rsidRPr="00E00989" w:rsidRDefault="002330AB" w:rsidP="00EE5E9E">
      <w:pPr>
        <w:ind w:firstLine="709"/>
        <w:jc w:val="both"/>
        <w:rPr>
          <w:sz w:val="28"/>
          <w:szCs w:val="28"/>
        </w:rPr>
      </w:pPr>
    </w:p>
    <w:p w:rsidR="00AE280A" w:rsidRPr="002C2512" w:rsidRDefault="00AE280A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D" w:rsidRPr="00E00989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89">
        <w:rPr>
          <w:rFonts w:ascii="Times New Roman" w:hAnsi="Times New Roman" w:cs="Times New Roman"/>
          <w:b/>
          <w:sz w:val="28"/>
          <w:szCs w:val="28"/>
        </w:rPr>
        <w:lastRenderedPageBreak/>
        <w:t>II. Финансовое обеспечение предоставления Субсидии</w:t>
      </w:r>
    </w:p>
    <w:p w:rsidR="00E71E8D" w:rsidRPr="00E00989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C26D9" w:rsidRDefault="00E322BD" w:rsidP="00AC0B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4"/>
      <w:bookmarkEnd w:id="2"/>
      <w:r w:rsidRPr="00E00989">
        <w:rPr>
          <w:rFonts w:ascii="Times New Roman" w:hAnsi="Times New Roman" w:cs="Times New Roman"/>
          <w:sz w:val="28"/>
          <w:szCs w:val="28"/>
        </w:rPr>
        <w:t>2.1. </w:t>
      </w:r>
      <w:r w:rsidR="00E71E8D" w:rsidRPr="00E00989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лимитами бюджетных обязательств, доведенными Главному распорядителю как получателю средств областного бюджета, по кодам классификации расходов бюджетов Российской Федерации (далее - коды БК) на цель, указанную</w:t>
      </w:r>
      <w:r w:rsidR="001037E0"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6" w:history="1">
        <w:r w:rsidR="00E71E8D" w:rsidRPr="00E00989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E71E8D" w:rsidRPr="00E0098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777AE" w:rsidRPr="00E00989">
        <w:rPr>
          <w:rFonts w:ascii="Times New Roman" w:hAnsi="Times New Roman" w:cs="Times New Roman"/>
          <w:sz w:val="28"/>
          <w:szCs w:val="28"/>
        </w:rPr>
        <w:t>Договора</w:t>
      </w:r>
      <w:r w:rsidR="001037E0" w:rsidRPr="00E00989">
        <w:rPr>
          <w:rFonts w:ascii="Times New Roman" w:hAnsi="Times New Roman" w:cs="Times New Roman"/>
          <w:sz w:val="28"/>
          <w:szCs w:val="28"/>
        </w:rPr>
        <w:t xml:space="preserve">, </w:t>
      </w:r>
      <w:r w:rsidR="002C26D9" w:rsidRPr="00E00989">
        <w:rPr>
          <w:rFonts w:ascii="Times New Roman" w:hAnsi="Times New Roman" w:cs="Times New Roman"/>
          <w:sz w:val="28"/>
          <w:szCs w:val="28"/>
        </w:rPr>
        <w:t>в размере</w:t>
      </w:r>
      <w:proofErr w:type="gramStart"/>
      <w:r w:rsidR="002C26D9" w:rsidRPr="00E00989">
        <w:rPr>
          <w:rFonts w:ascii="Times New Roman" w:hAnsi="Times New Roman" w:cs="Times New Roman"/>
          <w:sz w:val="28"/>
          <w:szCs w:val="28"/>
        </w:rPr>
        <w:t xml:space="preserve"> _______ (_____________________) </w:t>
      </w:r>
      <w:proofErr w:type="gramEnd"/>
      <w:r w:rsidR="002C26D9" w:rsidRPr="00E00989">
        <w:rPr>
          <w:rFonts w:ascii="Times New Roman" w:hAnsi="Times New Roman" w:cs="Times New Roman"/>
          <w:sz w:val="28"/>
          <w:szCs w:val="28"/>
        </w:rPr>
        <w:t>рублей ___ копеек</w:t>
      </w:r>
      <w:r w:rsidR="002C26D9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71E8D" w:rsidRDefault="00E71E8D" w:rsidP="002C2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 xml:space="preserve">- </w:t>
      </w:r>
      <w:r w:rsidR="00AC0B2F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</w:t>
      </w:r>
      <w:r w:rsidRPr="00E00989">
        <w:rPr>
          <w:rFonts w:ascii="Times New Roman" w:hAnsi="Times New Roman" w:cs="Times New Roman"/>
          <w:sz w:val="28"/>
          <w:szCs w:val="28"/>
        </w:rPr>
        <w:t xml:space="preserve">по коду БК </w:t>
      </w:r>
      <w:r w:rsidR="00AC0B2F">
        <w:rPr>
          <w:rFonts w:ascii="Times New Roman" w:hAnsi="Times New Roman" w:cs="Times New Roman"/>
          <w:sz w:val="28"/>
          <w:szCs w:val="28"/>
        </w:rPr>
        <w:t>817.0113.</w:t>
      </w:r>
      <w:r w:rsidR="00574C81">
        <w:rPr>
          <w:rFonts w:ascii="Times New Roman" w:hAnsi="Times New Roman" w:cs="Times New Roman"/>
          <w:sz w:val="28"/>
          <w:szCs w:val="28"/>
        </w:rPr>
        <w:t>2540261020</w:t>
      </w:r>
      <w:r w:rsidR="00AC0B2F">
        <w:rPr>
          <w:rFonts w:ascii="Times New Roman" w:hAnsi="Times New Roman" w:cs="Times New Roman"/>
          <w:sz w:val="28"/>
          <w:szCs w:val="28"/>
        </w:rPr>
        <w:t xml:space="preserve">.633.246 </w:t>
      </w:r>
      <w:r w:rsidR="002C26D9">
        <w:rPr>
          <w:rFonts w:ascii="Times New Roman" w:hAnsi="Times New Roman" w:cs="Times New Roman"/>
          <w:sz w:val="28"/>
          <w:szCs w:val="28"/>
        </w:rPr>
        <w:t>в размере</w:t>
      </w:r>
      <w:proofErr w:type="gramStart"/>
      <w:r w:rsidR="002C26D9">
        <w:rPr>
          <w:rFonts w:ascii="Times New Roman" w:hAnsi="Times New Roman" w:cs="Times New Roman"/>
          <w:sz w:val="28"/>
          <w:szCs w:val="28"/>
        </w:rPr>
        <w:t xml:space="preserve"> </w:t>
      </w:r>
      <w:r w:rsidR="002C26D9" w:rsidRPr="00E00989">
        <w:rPr>
          <w:rFonts w:ascii="Times New Roman" w:hAnsi="Times New Roman" w:cs="Times New Roman"/>
          <w:sz w:val="28"/>
          <w:szCs w:val="28"/>
        </w:rPr>
        <w:t xml:space="preserve">_______ (_____________________) </w:t>
      </w:r>
      <w:proofErr w:type="gramEnd"/>
      <w:r w:rsidR="002C26D9" w:rsidRPr="00E00989">
        <w:rPr>
          <w:rFonts w:ascii="Times New Roman" w:hAnsi="Times New Roman" w:cs="Times New Roman"/>
          <w:sz w:val="28"/>
          <w:szCs w:val="28"/>
        </w:rPr>
        <w:t>рублей ___ копеек</w:t>
      </w:r>
      <w:r w:rsidR="002C26D9">
        <w:rPr>
          <w:rFonts w:ascii="Times New Roman" w:hAnsi="Times New Roman" w:cs="Times New Roman"/>
          <w:sz w:val="28"/>
          <w:szCs w:val="28"/>
        </w:rPr>
        <w:t>;</w:t>
      </w:r>
    </w:p>
    <w:p w:rsidR="00066D73" w:rsidRDefault="00AC0B2F" w:rsidP="002C2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 счет средств Фонда президентских грантов </w:t>
      </w:r>
      <w:r w:rsidRPr="00E00989">
        <w:rPr>
          <w:rFonts w:ascii="Times New Roman" w:hAnsi="Times New Roman" w:cs="Times New Roman"/>
          <w:sz w:val="28"/>
          <w:szCs w:val="28"/>
        </w:rPr>
        <w:t xml:space="preserve">по коду БК </w:t>
      </w:r>
      <w:r w:rsidR="00574C81">
        <w:rPr>
          <w:rFonts w:ascii="Times New Roman" w:hAnsi="Times New Roman" w:cs="Times New Roman"/>
          <w:sz w:val="28"/>
          <w:szCs w:val="28"/>
        </w:rPr>
        <w:t>817.0113.2540261020.633.246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C81">
        <w:rPr>
          <w:rFonts w:ascii="Times New Roman" w:hAnsi="Times New Roman" w:cs="Times New Roman"/>
          <w:sz w:val="28"/>
          <w:szCs w:val="28"/>
        </w:rPr>
        <w:t>____</w:t>
      </w:r>
      <w:r w:rsidR="000C3181">
        <w:rPr>
          <w:rFonts w:ascii="Times New Roman" w:hAnsi="Times New Roman" w:cs="Times New Roman"/>
          <w:sz w:val="28"/>
          <w:szCs w:val="28"/>
        </w:rPr>
        <w:t>___</w:t>
      </w:r>
      <w:r w:rsidR="00574C81">
        <w:rPr>
          <w:rFonts w:ascii="Times New Roman" w:hAnsi="Times New Roman" w:cs="Times New Roman"/>
          <w:sz w:val="28"/>
          <w:szCs w:val="28"/>
        </w:rPr>
        <w:t xml:space="preserve"> </w:t>
      </w:r>
      <w:r w:rsidR="002C26D9">
        <w:rPr>
          <w:rFonts w:ascii="Times New Roman" w:hAnsi="Times New Roman" w:cs="Times New Roman"/>
          <w:sz w:val="28"/>
          <w:szCs w:val="28"/>
        </w:rPr>
        <w:t>в размере</w:t>
      </w:r>
      <w:proofErr w:type="gramStart"/>
      <w:r w:rsidR="002C26D9">
        <w:rPr>
          <w:rFonts w:ascii="Times New Roman" w:hAnsi="Times New Roman" w:cs="Times New Roman"/>
          <w:sz w:val="28"/>
          <w:szCs w:val="28"/>
        </w:rPr>
        <w:t xml:space="preserve"> </w:t>
      </w:r>
      <w:r w:rsidR="002C26D9" w:rsidRPr="00E00989">
        <w:rPr>
          <w:rFonts w:ascii="Times New Roman" w:hAnsi="Times New Roman" w:cs="Times New Roman"/>
          <w:sz w:val="28"/>
          <w:szCs w:val="28"/>
        </w:rPr>
        <w:t>___</w:t>
      </w:r>
      <w:r w:rsidR="002C26D9">
        <w:rPr>
          <w:rFonts w:ascii="Times New Roman" w:hAnsi="Times New Roman" w:cs="Times New Roman"/>
          <w:sz w:val="28"/>
          <w:szCs w:val="28"/>
        </w:rPr>
        <w:t>___________________</w:t>
      </w:r>
      <w:r w:rsidR="002C26D9" w:rsidRPr="00E00989">
        <w:rPr>
          <w:rFonts w:ascii="Times New Roman" w:hAnsi="Times New Roman" w:cs="Times New Roman"/>
          <w:sz w:val="28"/>
          <w:szCs w:val="28"/>
        </w:rPr>
        <w:t xml:space="preserve">____ (_____________________) </w:t>
      </w:r>
      <w:proofErr w:type="gramEnd"/>
      <w:r w:rsidR="002C26D9" w:rsidRPr="00E00989">
        <w:rPr>
          <w:rFonts w:ascii="Times New Roman" w:hAnsi="Times New Roman" w:cs="Times New Roman"/>
          <w:sz w:val="28"/>
          <w:szCs w:val="28"/>
        </w:rPr>
        <w:t>рублей ___ копеек</w:t>
      </w:r>
      <w:r w:rsidR="002C26D9">
        <w:rPr>
          <w:rFonts w:ascii="Times New Roman" w:hAnsi="Times New Roman" w:cs="Times New Roman"/>
          <w:sz w:val="28"/>
          <w:szCs w:val="28"/>
        </w:rPr>
        <w:t>.</w:t>
      </w:r>
    </w:p>
    <w:p w:rsidR="002C26D9" w:rsidRDefault="002C26D9" w:rsidP="002C2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E00989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23"/>
      <w:bookmarkEnd w:id="3"/>
      <w:r w:rsidRPr="00E00989">
        <w:rPr>
          <w:rFonts w:ascii="Times New Roman" w:hAnsi="Times New Roman" w:cs="Times New Roman"/>
          <w:b/>
          <w:sz w:val="28"/>
          <w:szCs w:val="28"/>
        </w:rPr>
        <w:t>III. Условия и порядок предоставления Субсидии</w:t>
      </w:r>
    </w:p>
    <w:p w:rsidR="00E71E8D" w:rsidRPr="00E00989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71E8D" w:rsidRPr="00E00989" w:rsidRDefault="00E322BD" w:rsidP="000C7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3.1. </w:t>
      </w:r>
      <w:r w:rsidR="00E71E8D" w:rsidRPr="00E00989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Порядком</w:t>
      </w:r>
      <w:r w:rsidR="000C78D4" w:rsidRPr="00E00989">
        <w:rPr>
          <w:rFonts w:ascii="Times New Roman" w:hAnsi="Times New Roman" w:cs="Times New Roman"/>
          <w:sz w:val="28"/>
          <w:szCs w:val="28"/>
        </w:rPr>
        <w:t xml:space="preserve"> № 336.</w:t>
      </w:r>
    </w:p>
    <w:p w:rsidR="007075FA" w:rsidRDefault="00E71E8D" w:rsidP="00707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6"/>
      <w:bookmarkEnd w:id="4"/>
      <w:r w:rsidRPr="00E00989">
        <w:rPr>
          <w:rFonts w:ascii="Times New Roman" w:hAnsi="Times New Roman" w:cs="Times New Roman"/>
          <w:sz w:val="28"/>
          <w:szCs w:val="28"/>
        </w:rPr>
        <w:t>3.2.</w:t>
      </w:r>
      <w:bookmarkStart w:id="5" w:name="P145"/>
      <w:bookmarkEnd w:id="5"/>
      <w:r w:rsidR="00E322BD" w:rsidRPr="00E00989">
        <w:rPr>
          <w:rFonts w:ascii="Times New Roman" w:hAnsi="Times New Roman" w:cs="Times New Roman"/>
          <w:sz w:val="28"/>
          <w:szCs w:val="28"/>
        </w:rPr>
        <w:t> </w:t>
      </w:r>
      <w:r w:rsidRPr="00E00989">
        <w:rPr>
          <w:rFonts w:ascii="Times New Roman" w:hAnsi="Times New Roman" w:cs="Times New Roman"/>
          <w:sz w:val="28"/>
          <w:szCs w:val="28"/>
        </w:rPr>
        <w:t>Перечисление Субсидии осуществляется в соответствии с бюджетным законода</w:t>
      </w:r>
      <w:r w:rsidR="007075FA" w:rsidRPr="00E00989"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 </w:t>
      </w:r>
      <w:bookmarkStart w:id="6" w:name="P146"/>
      <w:bookmarkEnd w:id="6"/>
      <w:r w:rsidRPr="00E00989">
        <w:rPr>
          <w:rFonts w:ascii="Times New Roman" w:hAnsi="Times New Roman" w:cs="Times New Roman"/>
          <w:sz w:val="28"/>
          <w:szCs w:val="28"/>
        </w:rPr>
        <w:t>на</w:t>
      </w:r>
      <w:r w:rsidR="007075FA"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1037E0" w:rsidRPr="00E00989">
        <w:rPr>
          <w:rFonts w:ascii="Times New Roman" w:hAnsi="Times New Roman" w:cs="Times New Roman"/>
          <w:sz w:val="28"/>
          <w:szCs w:val="28"/>
        </w:rPr>
        <w:t>расчетный счет</w:t>
      </w:r>
      <w:r w:rsidRPr="00E00989">
        <w:rPr>
          <w:rFonts w:ascii="Times New Roman" w:hAnsi="Times New Roman" w:cs="Times New Roman"/>
          <w:sz w:val="28"/>
          <w:szCs w:val="28"/>
        </w:rPr>
        <w:t xml:space="preserve"> Получателя, открытый </w:t>
      </w:r>
      <w:proofErr w:type="gramStart"/>
      <w:r w:rsidRPr="00E009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098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  <w:r w:rsidR="000C3181">
        <w:rPr>
          <w:rFonts w:ascii="Times New Roman" w:hAnsi="Times New Roman" w:cs="Times New Roman"/>
          <w:sz w:val="28"/>
          <w:szCs w:val="28"/>
        </w:rPr>
        <w:t>.</w:t>
      </w:r>
    </w:p>
    <w:p w:rsidR="00E71E8D" w:rsidRDefault="00E71E8D" w:rsidP="007075FA">
      <w:pPr>
        <w:pStyle w:val="ConsPlusNormal"/>
        <w:ind w:firstLine="142"/>
        <w:jc w:val="center"/>
        <w:rPr>
          <w:rFonts w:ascii="Times New Roman" w:hAnsi="Times New Roman" w:cs="Times New Roman"/>
          <w:sz w:val="20"/>
        </w:rPr>
      </w:pPr>
      <w:r w:rsidRPr="00E00989">
        <w:rPr>
          <w:rFonts w:ascii="Times New Roman" w:hAnsi="Times New Roman" w:cs="Times New Roman"/>
          <w:sz w:val="20"/>
        </w:rPr>
        <w:t>(наименование учреждения Центрального банка Российской Федерации или кредитной организации)</w:t>
      </w:r>
    </w:p>
    <w:p w:rsidR="00C3495E" w:rsidRPr="00E00989" w:rsidRDefault="00E71E8D" w:rsidP="00C3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3.</w:t>
      </w:r>
      <w:r w:rsidR="00E55A8F" w:rsidRPr="00E00989">
        <w:rPr>
          <w:rFonts w:ascii="Times New Roman" w:hAnsi="Times New Roman" w:cs="Times New Roman"/>
          <w:sz w:val="28"/>
          <w:szCs w:val="28"/>
        </w:rPr>
        <w:t>3</w:t>
      </w:r>
      <w:r w:rsidRPr="00E00989">
        <w:rPr>
          <w:rFonts w:ascii="Times New Roman" w:hAnsi="Times New Roman" w:cs="Times New Roman"/>
          <w:sz w:val="28"/>
          <w:szCs w:val="28"/>
        </w:rPr>
        <w:t>.</w:t>
      </w:r>
      <w:r w:rsidR="00E322BD" w:rsidRPr="00E00989">
        <w:rPr>
          <w:rFonts w:ascii="Times New Roman" w:hAnsi="Times New Roman" w:cs="Times New Roman"/>
          <w:sz w:val="28"/>
          <w:szCs w:val="28"/>
        </w:rPr>
        <w:t> </w:t>
      </w:r>
      <w:r w:rsidR="00E55A8F" w:rsidRPr="00E00989">
        <w:rPr>
          <w:rFonts w:ascii="Times New Roman" w:hAnsi="Times New Roman" w:cs="Times New Roman"/>
          <w:sz w:val="28"/>
          <w:szCs w:val="28"/>
        </w:rPr>
        <w:t>П</w:t>
      </w:r>
      <w:r w:rsidR="00467073" w:rsidRPr="00E00989">
        <w:rPr>
          <w:rFonts w:ascii="Times New Roman" w:hAnsi="Times New Roman" w:cs="Times New Roman"/>
          <w:sz w:val="28"/>
          <w:szCs w:val="28"/>
        </w:rPr>
        <w:t xml:space="preserve">еречисление Субсидии осуществляется </w:t>
      </w:r>
      <w:r w:rsidR="00D10D15" w:rsidRPr="00E00989">
        <w:rPr>
          <w:rFonts w:ascii="Times New Roman" w:hAnsi="Times New Roman" w:cs="Times New Roman"/>
          <w:sz w:val="28"/>
          <w:szCs w:val="28"/>
        </w:rPr>
        <w:t xml:space="preserve">одним платежом </w:t>
      </w:r>
      <w:bookmarkStart w:id="7" w:name="P161"/>
      <w:bookmarkEnd w:id="7"/>
      <w:r w:rsidR="00772A4D" w:rsidRPr="00E00989">
        <w:rPr>
          <w:rFonts w:ascii="Times New Roman" w:hAnsi="Times New Roman" w:cs="Times New Roman"/>
          <w:sz w:val="28"/>
          <w:szCs w:val="28"/>
        </w:rPr>
        <w:t>в течение</w:t>
      </w:r>
      <w:r w:rsidR="00467073"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E926A5" w:rsidRPr="00E00989">
        <w:rPr>
          <w:rFonts w:ascii="Times New Roman" w:hAnsi="Times New Roman" w:cs="Times New Roman"/>
          <w:sz w:val="28"/>
          <w:szCs w:val="28"/>
        </w:rPr>
        <w:t>10</w:t>
      </w:r>
      <w:r w:rsidR="00C26934">
        <w:rPr>
          <w:rFonts w:ascii="Times New Roman" w:hAnsi="Times New Roman" w:cs="Times New Roman"/>
          <w:sz w:val="28"/>
          <w:szCs w:val="28"/>
        </w:rPr>
        <w:t> </w:t>
      </w:r>
      <w:r w:rsidR="00467073" w:rsidRPr="00E00989">
        <w:rPr>
          <w:rFonts w:ascii="Times New Roman" w:hAnsi="Times New Roman" w:cs="Times New Roman"/>
          <w:sz w:val="28"/>
          <w:szCs w:val="28"/>
        </w:rPr>
        <w:t xml:space="preserve">рабочих дней со дня подписания </w:t>
      </w:r>
      <w:r w:rsidR="00E926A5" w:rsidRPr="00E00989">
        <w:rPr>
          <w:rFonts w:ascii="Times New Roman" w:hAnsi="Times New Roman" w:cs="Times New Roman"/>
          <w:sz w:val="28"/>
          <w:szCs w:val="28"/>
        </w:rPr>
        <w:t>с</w:t>
      </w:r>
      <w:r w:rsidR="00467073" w:rsidRPr="00E00989">
        <w:rPr>
          <w:rFonts w:ascii="Times New Roman" w:hAnsi="Times New Roman" w:cs="Times New Roman"/>
          <w:sz w:val="28"/>
          <w:szCs w:val="28"/>
        </w:rPr>
        <w:t>торонами настоящего Договора</w:t>
      </w:r>
      <w:r w:rsidR="00C3495E" w:rsidRPr="00E00989">
        <w:rPr>
          <w:rFonts w:ascii="Times New Roman" w:hAnsi="Times New Roman" w:cs="Times New Roman"/>
          <w:sz w:val="28"/>
          <w:szCs w:val="28"/>
        </w:rPr>
        <w:t>, при условии соблюдения пункта 7.2 настоящего Договора</w:t>
      </w:r>
      <w:r w:rsidR="00892314" w:rsidRPr="00E00989">
        <w:rPr>
          <w:rFonts w:ascii="Times New Roman" w:hAnsi="Times New Roman" w:cs="Times New Roman"/>
          <w:sz w:val="28"/>
          <w:szCs w:val="28"/>
        </w:rPr>
        <w:t>.</w:t>
      </w:r>
    </w:p>
    <w:p w:rsidR="00557B13" w:rsidRPr="00E00989" w:rsidRDefault="00211498" w:rsidP="00557B13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3.</w:t>
      </w:r>
      <w:r w:rsidR="00E55A8F" w:rsidRPr="00E00989">
        <w:rPr>
          <w:rFonts w:ascii="Times New Roman" w:hAnsi="Times New Roman" w:cs="Times New Roman"/>
          <w:sz w:val="28"/>
          <w:szCs w:val="28"/>
        </w:rPr>
        <w:t>4</w:t>
      </w:r>
      <w:r w:rsidRPr="00E0098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7675A" w:rsidRPr="00E00989">
        <w:rPr>
          <w:rFonts w:ascii="Times New Roman" w:hAnsi="Times New Roman" w:cs="Times New Roman"/>
          <w:sz w:val="28"/>
          <w:szCs w:val="28"/>
        </w:rPr>
        <w:t>Получатель, заключая настоящий Договор, дает согласие на</w:t>
      </w:r>
      <w:r w:rsidR="00557B13" w:rsidRPr="00E00989">
        <w:rPr>
          <w:rFonts w:ascii="Times New Roman" w:hAnsi="Times New Roman" w:cs="Times New Roman"/>
          <w:sz w:val="28"/>
          <w:szCs w:val="28"/>
        </w:rPr>
        <w:t> </w:t>
      </w:r>
      <w:r w:rsidR="00E7675A" w:rsidRPr="00E00989">
        <w:rPr>
          <w:rFonts w:ascii="Times New Roman" w:hAnsi="Times New Roman" w:cs="Times New Roman"/>
          <w:sz w:val="28"/>
          <w:szCs w:val="28"/>
        </w:rPr>
        <w:t>осуществление в</w:t>
      </w:r>
      <w:r w:rsidR="00557B13"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E7675A" w:rsidRPr="00E00989">
        <w:rPr>
          <w:rFonts w:ascii="Times New Roman" w:hAnsi="Times New Roman" w:cs="Times New Roman"/>
          <w:sz w:val="28"/>
          <w:szCs w:val="28"/>
        </w:rPr>
        <w:t xml:space="preserve">отношении самого Получателя Субсидии и лиц, являющихся поставщиками (подрядчиками, исполнителями) по договорам (контрактам, соглашениям), заключенным в целях исполнения обязательств по настоящему Договору, </w:t>
      </w:r>
      <w:r w:rsidR="00557B13" w:rsidRPr="00E00989">
        <w:rPr>
          <w:rFonts w:ascii="Times New Roman" w:hAnsi="Times New Roman" w:cs="Times New Roman"/>
          <w:sz w:val="28"/>
          <w:szCs w:val="28"/>
        </w:rPr>
        <w:t>на осуществление проверок Главным распорядителем соблюдения Получателем порядка и условий предоставления субсидий, в том числе в части достижения результатов их предоставления,</w:t>
      </w:r>
      <w:r w:rsidR="00557B13" w:rsidRPr="00E009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7B13" w:rsidRPr="00E00989">
        <w:rPr>
          <w:rFonts w:ascii="Times New Roman" w:hAnsi="Times New Roman" w:cs="Times New Roman"/>
          <w:iCs/>
          <w:sz w:val="28"/>
          <w:szCs w:val="28"/>
        </w:rPr>
        <w:t xml:space="preserve">и органами государственного (муниципального) финансового контроля проверок </w:t>
      </w:r>
      <w:r w:rsidR="00557B13" w:rsidRPr="00E009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57B13" w:rsidRPr="00E009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7B13" w:rsidRPr="00E0098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557B13" w:rsidRPr="00E00989">
        <w:rPr>
          <w:rFonts w:ascii="Times New Roman" w:hAnsi="Times New Roman" w:cs="Times New Roman"/>
          <w:sz w:val="28"/>
          <w:szCs w:val="28"/>
        </w:rPr>
        <w:t xml:space="preserve"> со </w:t>
      </w:r>
      <w:hyperlink r:id="rId9" w:history="1">
        <w:r w:rsidR="00557B13" w:rsidRPr="00E00989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557B13" w:rsidRPr="00E0098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="00557B13" w:rsidRPr="00E00989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557B13" w:rsidRPr="00E00989">
        <w:rPr>
          <w:rFonts w:ascii="Times New Roman" w:hAnsi="Times New Roman" w:cs="Times New Roman"/>
          <w:sz w:val="28"/>
          <w:szCs w:val="28"/>
        </w:rPr>
        <w:t xml:space="preserve"> Бюджетного кодекса, </w:t>
      </w:r>
      <w:r w:rsidR="00557B13" w:rsidRPr="00E00989">
        <w:rPr>
          <w:rFonts w:ascii="Times New Roman" w:hAnsi="Times New Roman" w:cs="Times New Roman"/>
          <w:iCs/>
          <w:sz w:val="28"/>
          <w:szCs w:val="28"/>
        </w:rPr>
        <w:t>и запрет приобретения за счет средств, предоставленных в целях финансового обеспечения затрат получателей субсидий, иностранной валюты.</w:t>
      </w:r>
    </w:p>
    <w:p w:rsidR="000C78D4" w:rsidRPr="00E00989" w:rsidRDefault="00211498" w:rsidP="000C78D4">
      <w:pPr>
        <w:ind w:firstLine="709"/>
        <w:jc w:val="both"/>
        <w:rPr>
          <w:sz w:val="28"/>
          <w:szCs w:val="28"/>
        </w:rPr>
      </w:pPr>
      <w:r w:rsidRPr="00E00989">
        <w:rPr>
          <w:sz w:val="28"/>
          <w:szCs w:val="28"/>
        </w:rPr>
        <w:t>3.</w:t>
      </w:r>
      <w:r w:rsidR="00E55A8F" w:rsidRPr="00E00989">
        <w:rPr>
          <w:sz w:val="28"/>
          <w:szCs w:val="28"/>
        </w:rPr>
        <w:t>5</w:t>
      </w:r>
      <w:r w:rsidRPr="00E00989">
        <w:rPr>
          <w:sz w:val="28"/>
          <w:szCs w:val="28"/>
        </w:rPr>
        <w:t>. </w:t>
      </w:r>
      <w:proofErr w:type="gramStart"/>
      <w:r w:rsidRPr="00E00989">
        <w:rPr>
          <w:sz w:val="28"/>
          <w:szCs w:val="28"/>
        </w:rPr>
        <w:t>П</w:t>
      </w:r>
      <w:r w:rsidR="000C78D4" w:rsidRPr="00E00989">
        <w:rPr>
          <w:sz w:val="28"/>
          <w:szCs w:val="28"/>
        </w:rPr>
        <w:t>одписывая настоящее соглашение, Получатель подтверждает ознакомление с</w:t>
      </w:r>
      <w:r w:rsidR="00EE5E9E" w:rsidRPr="00E00989">
        <w:rPr>
          <w:sz w:val="28"/>
          <w:szCs w:val="28"/>
        </w:rPr>
        <w:t xml:space="preserve"> </w:t>
      </w:r>
      <w:r w:rsidR="000C78D4" w:rsidRPr="00E00989">
        <w:rPr>
          <w:sz w:val="28"/>
          <w:szCs w:val="28"/>
        </w:rPr>
        <w:t>нормативными правовыми актами Российской Федерации и Смоленской области, регулирующими отношения, возникающи</w:t>
      </w:r>
      <w:r w:rsidR="000B0D26">
        <w:rPr>
          <w:sz w:val="28"/>
          <w:szCs w:val="28"/>
        </w:rPr>
        <w:t>е</w:t>
      </w:r>
      <w:r w:rsidR="000C78D4" w:rsidRPr="00E00989">
        <w:rPr>
          <w:sz w:val="28"/>
          <w:szCs w:val="28"/>
        </w:rPr>
        <w:t xml:space="preserve"> при предоставлении субсидии (порядок</w:t>
      </w:r>
      <w:r w:rsidRPr="00E00989">
        <w:rPr>
          <w:sz w:val="28"/>
          <w:szCs w:val="28"/>
        </w:rPr>
        <w:t>,</w:t>
      </w:r>
      <w:r w:rsidR="000C78D4" w:rsidRPr="00E00989">
        <w:rPr>
          <w:sz w:val="28"/>
          <w:szCs w:val="28"/>
        </w:rPr>
        <w:t xml:space="preserve"> условия</w:t>
      </w:r>
      <w:r w:rsidRPr="00E00989">
        <w:rPr>
          <w:sz w:val="28"/>
          <w:szCs w:val="28"/>
        </w:rPr>
        <w:t xml:space="preserve"> и</w:t>
      </w:r>
      <w:r w:rsidR="000C78D4" w:rsidRPr="00E00989">
        <w:rPr>
          <w:sz w:val="28"/>
          <w:szCs w:val="28"/>
        </w:rPr>
        <w:t xml:space="preserve"> цели </w:t>
      </w:r>
      <w:r w:rsidRPr="00E00989">
        <w:rPr>
          <w:sz w:val="28"/>
          <w:szCs w:val="28"/>
        </w:rPr>
        <w:t xml:space="preserve">предоставления субсидии, </w:t>
      </w:r>
      <w:r w:rsidR="00FA3BE4" w:rsidRPr="00E00989">
        <w:rPr>
          <w:sz w:val="28"/>
          <w:szCs w:val="28"/>
        </w:rPr>
        <w:t xml:space="preserve">в том числе </w:t>
      </w:r>
      <w:r w:rsidRPr="00E00989">
        <w:rPr>
          <w:sz w:val="28"/>
          <w:szCs w:val="28"/>
        </w:rPr>
        <w:t>установленные</w:t>
      </w:r>
      <w:r w:rsidR="000C78D4" w:rsidRPr="00E00989">
        <w:rPr>
          <w:sz w:val="28"/>
          <w:szCs w:val="28"/>
        </w:rPr>
        <w:t xml:space="preserve"> </w:t>
      </w:r>
      <w:r w:rsidRPr="00E00989">
        <w:rPr>
          <w:sz w:val="28"/>
          <w:szCs w:val="28"/>
        </w:rPr>
        <w:t>Бюджетным кодексом</w:t>
      </w:r>
      <w:r w:rsidR="000C78D4" w:rsidRPr="00E00989">
        <w:rPr>
          <w:sz w:val="28"/>
          <w:szCs w:val="28"/>
        </w:rPr>
        <w:t xml:space="preserve">), правовыми актами Российской Федерации и Смоленской области, Фонда президентских грантов, и обязуется ими руководствоваться при реализации </w:t>
      </w:r>
      <w:r w:rsidRPr="00E00989">
        <w:rPr>
          <w:sz w:val="28"/>
          <w:szCs w:val="28"/>
        </w:rPr>
        <w:t xml:space="preserve">социальной </w:t>
      </w:r>
      <w:r w:rsidR="000C78D4" w:rsidRPr="00E00989">
        <w:rPr>
          <w:sz w:val="28"/>
          <w:szCs w:val="28"/>
        </w:rPr>
        <w:t>программы.</w:t>
      </w:r>
      <w:proofErr w:type="gramEnd"/>
    </w:p>
    <w:p w:rsidR="00584051" w:rsidRDefault="00E322BD" w:rsidP="00EE5E9E">
      <w:pPr>
        <w:ind w:firstLine="709"/>
        <w:jc w:val="both"/>
        <w:rPr>
          <w:sz w:val="28"/>
          <w:szCs w:val="28"/>
        </w:rPr>
      </w:pPr>
      <w:r w:rsidRPr="00E00989">
        <w:rPr>
          <w:sz w:val="28"/>
          <w:szCs w:val="28"/>
        </w:rPr>
        <w:t>3.</w:t>
      </w:r>
      <w:r w:rsidR="00E55A8F" w:rsidRPr="00E00989">
        <w:rPr>
          <w:sz w:val="28"/>
          <w:szCs w:val="28"/>
        </w:rPr>
        <w:t>6</w:t>
      </w:r>
      <w:r w:rsidRPr="00E00989">
        <w:rPr>
          <w:sz w:val="28"/>
          <w:szCs w:val="28"/>
        </w:rPr>
        <w:t>. </w:t>
      </w:r>
      <w:r w:rsidR="00EE5E9E" w:rsidRPr="00E00989">
        <w:rPr>
          <w:sz w:val="28"/>
          <w:szCs w:val="28"/>
        </w:rPr>
        <w:t>Подписывая настоящее соглашение</w:t>
      </w:r>
      <w:r w:rsidR="000B0D26">
        <w:rPr>
          <w:sz w:val="28"/>
          <w:szCs w:val="28"/>
        </w:rPr>
        <w:t>,</w:t>
      </w:r>
      <w:r w:rsidR="00EE5E9E" w:rsidRPr="00E00989">
        <w:rPr>
          <w:sz w:val="28"/>
          <w:szCs w:val="28"/>
        </w:rPr>
        <w:t xml:space="preserve"> Получатель обязуется выполн</w:t>
      </w:r>
      <w:r w:rsidR="003554A1" w:rsidRPr="00E00989">
        <w:rPr>
          <w:sz w:val="28"/>
          <w:szCs w:val="28"/>
        </w:rPr>
        <w:t xml:space="preserve">ить </w:t>
      </w:r>
      <w:r w:rsidR="00C867EF" w:rsidRPr="00E00989">
        <w:rPr>
          <w:sz w:val="28"/>
          <w:szCs w:val="28"/>
        </w:rPr>
        <w:t xml:space="preserve">социальную </w:t>
      </w:r>
      <w:r w:rsidR="00EE5E9E" w:rsidRPr="00E00989">
        <w:rPr>
          <w:sz w:val="28"/>
          <w:szCs w:val="28"/>
        </w:rPr>
        <w:t xml:space="preserve">программу в соответствии с заявкой на конкурс, соблюдая календарный план и бюджет </w:t>
      </w:r>
      <w:r w:rsidR="00C867EF" w:rsidRPr="00E00989">
        <w:rPr>
          <w:sz w:val="28"/>
          <w:szCs w:val="28"/>
        </w:rPr>
        <w:t xml:space="preserve">социальной </w:t>
      </w:r>
      <w:r w:rsidR="00EE5E9E" w:rsidRPr="00E00989">
        <w:rPr>
          <w:sz w:val="28"/>
          <w:szCs w:val="28"/>
        </w:rPr>
        <w:t>программы, провести мероприятия, предусмотренные заявкой на конкурс, достигнуть заявленные показатели результативности, привлечь</w:t>
      </w:r>
      <w:r w:rsidR="00584051">
        <w:rPr>
          <w:sz w:val="28"/>
          <w:szCs w:val="28"/>
        </w:rPr>
        <w:t xml:space="preserve"> </w:t>
      </w:r>
      <w:r w:rsidR="00EE5E9E" w:rsidRPr="00E00989">
        <w:rPr>
          <w:sz w:val="28"/>
          <w:szCs w:val="28"/>
        </w:rPr>
        <w:lastRenderedPageBreak/>
        <w:t>к</w:t>
      </w:r>
      <w:r w:rsidR="00584051">
        <w:rPr>
          <w:sz w:val="28"/>
          <w:szCs w:val="28"/>
        </w:rPr>
        <w:t> </w:t>
      </w:r>
      <w:r w:rsidR="00EE5E9E" w:rsidRPr="00E00989">
        <w:rPr>
          <w:sz w:val="28"/>
          <w:szCs w:val="28"/>
        </w:rPr>
        <w:t xml:space="preserve">реализации </w:t>
      </w:r>
      <w:r w:rsidR="00C867EF" w:rsidRPr="00E00989">
        <w:rPr>
          <w:sz w:val="28"/>
          <w:szCs w:val="28"/>
        </w:rPr>
        <w:t xml:space="preserve">социальной </w:t>
      </w:r>
      <w:r w:rsidR="00EE5E9E" w:rsidRPr="00E00989">
        <w:rPr>
          <w:sz w:val="28"/>
          <w:szCs w:val="28"/>
        </w:rPr>
        <w:t xml:space="preserve">программы волонтеров (добровольцев), </w:t>
      </w:r>
      <w:r w:rsidR="00FA3BE4" w:rsidRPr="00E00989">
        <w:rPr>
          <w:sz w:val="28"/>
          <w:szCs w:val="28"/>
        </w:rPr>
        <w:t xml:space="preserve">соблюсти </w:t>
      </w:r>
      <w:r w:rsidR="00EE5E9E" w:rsidRPr="00E00989">
        <w:rPr>
          <w:sz w:val="28"/>
          <w:szCs w:val="28"/>
        </w:rPr>
        <w:t>заявленный в заявке на конкурс уровень софинансирования</w:t>
      </w:r>
      <w:r w:rsidR="00584051">
        <w:rPr>
          <w:sz w:val="28"/>
          <w:szCs w:val="28"/>
        </w:rPr>
        <w:t>.</w:t>
      </w:r>
    </w:p>
    <w:p w:rsidR="00EE5E9E" w:rsidRPr="00E00989" w:rsidRDefault="00EE5E9E" w:rsidP="00EE5E9E">
      <w:pPr>
        <w:ind w:firstLine="709"/>
        <w:jc w:val="both"/>
        <w:rPr>
          <w:sz w:val="28"/>
          <w:szCs w:val="28"/>
        </w:rPr>
      </w:pPr>
      <w:r w:rsidRPr="00E00989">
        <w:rPr>
          <w:sz w:val="28"/>
          <w:szCs w:val="28"/>
        </w:rPr>
        <w:t>3.</w:t>
      </w:r>
      <w:r w:rsidR="00E55A8F" w:rsidRPr="00E00989">
        <w:rPr>
          <w:sz w:val="28"/>
          <w:szCs w:val="28"/>
        </w:rPr>
        <w:t>7</w:t>
      </w:r>
      <w:r w:rsidR="00211498" w:rsidRPr="00E00989">
        <w:rPr>
          <w:sz w:val="28"/>
          <w:szCs w:val="28"/>
        </w:rPr>
        <w:t>.</w:t>
      </w:r>
      <w:r w:rsidR="00E322BD" w:rsidRPr="00E00989">
        <w:rPr>
          <w:sz w:val="28"/>
          <w:szCs w:val="28"/>
        </w:rPr>
        <w:t> </w:t>
      </w:r>
      <w:r w:rsidRPr="00E00989">
        <w:rPr>
          <w:sz w:val="28"/>
          <w:szCs w:val="28"/>
        </w:rPr>
        <w:t>Подписывая настоящее соглашение</w:t>
      </w:r>
      <w:r w:rsidR="000B0D26">
        <w:rPr>
          <w:sz w:val="28"/>
          <w:szCs w:val="28"/>
        </w:rPr>
        <w:t>,</w:t>
      </w:r>
      <w:r w:rsidRPr="00E00989">
        <w:rPr>
          <w:sz w:val="28"/>
          <w:szCs w:val="28"/>
        </w:rPr>
        <w:t xml:space="preserve"> Получатель обязуется при реализации </w:t>
      </w:r>
      <w:r w:rsidR="00FF57D2" w:rsidRPr="00E00989">
        <w:rPr>
          <w:sz w:val="28"/>
          <w:szCs w:val="28"/>
        </w:rPr>
        <w:t xml:space="preserve">социальной </w:t>
      </w:r>
      <w:r w:rsidRPr="00E00989">
        <w:rPr>
          <w:sz w:val="28"/>
          <w:szCs w:val="28"/>
        </w:rPr>
        <w:t>программы руководствоваться статьей 34 Бюджетного кодекса,</w:t>
      </w:r>
      <w:r w:rsidR="00FF57D2" w:rsidRPr="00E00989">
        <w:rPr>
          <w:sz w:val="28"/>
          <w:szCs w:val="28"/>
        </w:rPr>
        <w:t xml:space="preserve"> не</w:t>
      </w:r>
      <w:r w:rsidR="00E322BD" w:rsidRPr="00E00989">
        <w:rPr>
          <w:sz w:val="28"/>
          <w:szCs w:val="28"/>
        </w:rPr>
        <w:t> </w:t>
      </w:r>
      <w:r w:rsidR="00FF57D2" w:rsidRPr="00E00989">
        <w:rPr>
          <w:sz w:val="28"/>
          <w:szCs w:val="28"/>
        </w:rPr>
        <w:t>до</w:t>
      </w:r>
      <w:r w:rsidRPr="00E00989">
        <w:rPr>
          <w:sz w:val="28"/>
          <w:szCs w:val="28"/>
        </w:rPr>
        <w:t xml:space="preserve">пускать нецелевого, неправомерного и неэффективного расходования средств </w:t>
      </w:r>
      <w:r w:rsidR="00FF57D2" w:rsidRPr="00E00989">
        <w:rPr>
          <w:sz w:val="28"/>
          <w:szCs w:val="28"/>
        </w:rPr>
        <w:t>С</w:t>
      </w:r>
      <w:r w:rsidRPr="00E00989">
        <w:rPr>
          <w:sz w:val="28"/>
          <w:szCs w:val="28"/>
        </w:rPr>
        <w:t>убсидии</w:t>
      </w:r>
      <w:r w:rsidR="00FF57D2" w:rsidRPr="00E00989">
        <w:rPr>
          <w:sz w:val="28"/>
          <w:szCs w:val="28"/>
        </w:rPr>
        <w:t>, а также оплату денежных обязательств</w:t>
      </w:r>
      <w:r w:rsidR="000B0D26">
        <w:rPr>
          <w:sz w:val="28"/>
          <w:szCs w:val="28"/>
        </w:rPr>
        <w:t>,</w:t>
      </w:r>
      <w:r w:rsidR="00FF57D2" w:rsidRPr="00E00989">
        <w:rPr>
          <w:sz w:val="28"/>
          <w:szCs w:val="28"/>
        </w:rPr>
        <w:t xml:space="preserve"> не соответствующих полностью или частично цели предоставления Субсидии, установленной в пункте 1.2 Порядка № 336.</w:t>
      </w:r>
    </w:p>
    <w:p w:rsidR="00066D73" w:rsidRPr="002C2512" w:rsidRDefault="00066D73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D" w:rsidRPr="00E00989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89">
        <w:rPr>
          <w:rFonts w:ascii="Times New Roman" w:hAnsi="Times New Roman" w:cs="Times New Roman"/>
          <w:b/>
          <w:sz w:val="28"/>
          <w:szCs w:val="28"/>
        </w:rPr>
        <w:t>IV. Права и обязанности Сторон</w:t>
      </w:r>
    </w:p>
    <w:p w:rsidR="00E71E8D" w:rsidRPr="00E00989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71E8D" w:rsidRPr="00E00989" w:rsidRDefault="00E322B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4.1. </w:t>
      </w:r>
      <w:r w:rsidR="00E71E8D" w:rsidRPr="00E00989">
        <w:rPr>
          <w:rFonts w:ascii="Times New Roman" w:hAnsi="Times New Roman" w:cs="Times New Roman"/>
          <w:sz w:val="28"/>
          <w:szCs w:val="28"/>
        </w:rPr>
        <w:t>Главный распорядитель обязуется:</w:t>
      </w:r>
    </w:p>
    <w:p w:rsidR="00E71E8D" w:rsidRPr="001774C5" w:rsidRDefault="00E322B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4.1.1. </w:t>
      </w:r>
      <w:r w:rsidR="00BA0CD0" w:rsidRPr="001774C5">
        <w:rPr>
          <w:rFonts w:ascii="Times New Roman" w:hAnsi="Times New Roman" w:cs="Times New Roman"/>
          <w:sz w:val="28"/>
          <w:szCs w:val="28"/>
        </w:rPr>
        <w:t>О</w:t>
      </w:r>
      <w:r w:rsidR="00E71E8D" w:rsidRPr="001774C5">
        <w:rPr>
          <w:rFonts w:ascii="Times New Roman" w:hAnsi="Times New Roman" w:cs="Times New Roman"/>
          <w:sz w:val="28"/>
          <w:szCs w:val="28"/>
        </w:rPr>
        <w:t>беспечить предоставление Субсидии Получателю в соответствии с</w:t>
      </w:r>
      <w:r w:rsidR="00A422AE" w:rsidRPr="001774C5">
        <w:rPr>
          <w:rFonts w:ascii="Times New Roman" w:hAnsi="Times New Roman" w:cs="Times New Roman"/>
          <w:sz w:val="28"/>
          <w:szCs w:val="28"/>
        </w:rPr>
        <w:t> </w:t>
      </w:r>
      <w:hyperlink w:anchor="P123" w:history="1">
        <w:r w:rsidR="00E71E8D" w:rsidRPr="001774C5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="00E71E8D" w:rsidRPr="001774C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777AE" w:rsidRPr="001774C5">
        <w:rPr>
          <w:rFonts w:ascii="Times New Roman" w:hAnsi="Times New Roman" w:cs="Times New Roman"/>
          <w:sz w:val="28"/>
          <w:szCs w:val="28"/>
        </w:rPr>
        <w:t>Договора</w:t>
      </w:r>
      <w:r w:rsidR="00E71E8D" w:rsidRPr="001774C5">
        <w:rPr>
          <w:rFonts w:ascii="Times New Roman" w:hAnsi="Times New Roman" w:cs="Times New Roman"/>
          <w:sz w:val="28"/>
          <w:szCs w:val="28"/>
        </w:rPr>
        <w:t>;</w:t>
      </w:r>
    </w:p>
    <w:p w:rsidR="00E71E8D" w:rsidRPr="001774C5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77"/>
      <w:bookmarkEnd w:id="8"/>
      <w:r w:rsidRPr="001774C5">
        <w:rPr>
          <w:rFonts w:ascii="Times New Roman" w:hAnsi="Times New Roman" w:cs="Times New Roman"/>
          <w:sz w:val="28"/>
          <w:szCs w:val="28"/>
        </w:rPr>
        <w:t>4.1.</w:t>
      </w:r>
      <w:r w:rsidR="00C4234B" w:rsidRPr="001774C5">
        <w:rPr>
          <w:rFonts w:ascii="Times New Roman" w:hAnsi="Times New Roman" w:cs="Times New Roman"/>
          <w:sz w:val="28"/>
          <w:szCs w:val="28"/>
        </w:rPr>
        <w:t>2</w:t>
      </w:r>
      <w:r w:rsidR="00E322BD" w:rsidRPr="001774C5">
        <w:rPr>
          <w:rFonts w:ascii="Times New Roman" w:hAnsi="Times New Roman" w:cs="Times New Roman"/>
          <w:sz w:val="28"/>
          <w:szCs w:val="28"/>
        </w:rPr>
        <w:t>. </w:t>
      </w:r>
      <w:r w:rsidR="00BA0CD0" w:rsidRPr="001774C5">
        <w:rPr>
          <w:rFonts w:ascii="Times New Roman" w:hAnsi="Times New Roman" w:cs="Times New Roman"/>
          <w:sz w:val="28"/>
          <w:szCs w:val="28"/>
        </w:rPr>
        <w:t>О</w:t>
      </w:r>
      <w:r w:rsidRPr="001774C5">
        <w:rPr>
          <w:rFonts w:ascii="Times New Roman" w:hAnsi="Times New Roman" w:cs="Times New Roman"/>
          <w:sz w:val="28"/>
          <w:szCs w:val="28"/>
        </w:rPr>
        <w:t>беспечить перечисление Субсидии на счет Получателя, указанный в</w:t>
      </w:r>
      <w:r w:rsidR="00A422AE" w:rsidRPr="001774C5">
        <w:rPr>
          <w:rFonts w:ascii="Times New Roman" w:hAnsi="Times New Roman" w:cs="Times New Roman"/>
          <w:sz w:val="28"/>
          <w:szCs w:val="28"/>
        </w:rPr>
        <w:t> </w:t>
      </w:r>
      <w:hyperlink w:anchor="P356" w:history="1">
        <w:r w:rsidRPr="001774C5">
          <w:rPr>
            <w:rFonts w:ascii="Times New Roman" w:hAnsi="Times New Roman" w:cs="Times New Roman"/>
            <w:sz w:val="28"/>
            <w:szCs w:val="28"/>
          </w:rPr>
          <w:t>разделе VII</w:t>
        </w:r>
      </w:hyperlink>
      <w:r w:rsidRPr="001774C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74C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87577" w:rsidRPr="001774C5">
        <w:rPr>
          <w:rFonts w:ascii="Times New Roman" w:hAnsi="Times New Roman" w:cs="Times New Roman"/>
          <w:sz w:val="28"/>
          <w:szCs w:val="28"/>
        </w:rPr>
        <w:t>Договора</w:t>
      </w:r>
      <w:r w:rsidRPr="001774C5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w:anchor="P145" w:history="1">
        <w:r w:rsidRPr="001774C5">
          <w:rPr>
            <w:rFonts w:ascii="Times New Roman" w:hAnsi="Times New Roman" w:cs="Times New Roman"/>
            <w:sz w:val="28"/>
            <w:szCs w:val="28"/>
          </w:rPr>
          <w:t>пунктом 3.</w:t>
        </w:r>
      </w:hyperlink>
      <w:r w:rsidRPr="001774C5">
        <w:rPr>
          <w:rFonts w:ascii="Times New Roman" w:hAnsi="Times New Roman" w:cs="Times New Roman"/>
          <w:sz w:val="28"/>
          <w:szCs w:val="28"/>
        </w:rPr>
        <w:t xml:space="preserve">2 настоящего </w:t>
      </w:r>
      <w:r w:rsidR="00187577" w:rsidRPr="001774C5">
        <w:rPr>
          <w:rFonts w:ascii="Times New Roman" w:hAnsi="Times New Roman" w:cs="Times New Roman"/>
          <w:sz w:val="28"/>
          <w:szCs w:val="28"/>
        </w:rPr>
        <w:t>Договора</w:t>
      </w:r>
      <w:r w:rsidRPr="001774C5">
        <w:rPr>
          <w:rFonts w:ascii="Times New Roman" w:hAnsi="Times New Roman" w:cs="Times New Roman"/>
          <w:sz w:val="28"/>
          <w:szCs w:val="28"/>
        </w:rPr>
        <w:t>;</w:t>
      </w:r>
      <w:bookmarkStart w:id="9" w:name="P184"/>
      <w:bookmarkEnd w:id="9"/>
    </w:p>
    <w:p w:rsidR="00E322BD" w:rsidRPr="001774C5" w:rsidRDefault="00E322B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90"/>
      <w:bookmarkEnd w:id="10"/>
      <w:r w:rsidRPr="001774C5">
        <w:rPr>
          <w:rFonts w:ascii="Times New Roman" w:hAnsi="Times New Roman" w:cs="Times New Roman"/>
          <w:sz w:val="28"/>
          <w:szCs w:val="28"/>
        </w:rPr>
        <w:t>4.1.3. </w:t>
      </w:r>
      <w:r w:rsidR="00BA0CD0" w:rsidRPr="001774C5">
        <w:rPr>
          <w:rFonts w:ascii="Times New Roman" w:hAnsi="Times New Roman" w:cs="Times New Roman"/>
          <w:sz w:val="28"/>
          <w:szCs w:val="28"/>
        </w:rPr>
        <w:t>У</w:t>
      </w:r>
      <w:r w:rsidR="00D313DD" w:rsidRPr="001774C5">
        <w:rPr>
          <w:rFonts w:ascii="Times New Roman" w:hAnsi="Times New Roman" w:cs="Times New Roman"/>
          <w:sz w:val="28"/>
          <w:szCs w:val="28"/>
        </w:rPr>
        <w:t>станавливать</w:t>
      </w:r>
      <w:r w:rsidR="00E926A5" w:rsidRPr="001774C5">
        <w:rPr>
          <w:rFonts w:ascii="Times New Roman" w:hAnsi="Times New Roman" w:cs="Times New Roman"/>
          <w:sz w:val="28"/>
          <w:szCs w:val="28"/>
        </w:rPr>
        <w:t xml:space="preserve"> </w:t>
      </w:r>
      <w:r w:rsidR="00BB7D45" w:rsidRPr="001774C5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3C7CE3" w:rsidRPr="001774C5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D313DD" w:rsidRPr="001774C5">
        <w:rPr>
          <w:rFonts w:ascii="Times New Roman" w:hAnsi="Times New Roman" w:cs="Times New Roman"/>
          <w:sz w:val="28"/>
          <w:szCs w:val="28"/>
        </w:rPr>
        <w:t>предоставления Субсидии в</w:t>
      </w:r>
      <w:r w:rsidR="001E466B" w:rsidRPr="001774C5">
        <w:rPr>
          <w:rFonts w:ascii="Times New Roman" w:hAnsi="Times New Roman" w:cs="Times New Roman"/>
          <w:sz w:val="28"/>
          <w:szCs w:val="28"/>
        </w:rPr>
        <w:t> </w:t>
      </w:r>
      <w:r w:rsidR="00D313DD" w:rsidRPr="001774C5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117847" w:rsidRPr="001774C5">
        <w:rPr>
          <w:rFonts w:ascii="Times New Roman" w:hAnsi="Times New Roman" w:cs="Times New Roman"/>
          <w:b/>
          <w:sz w:val="28"/>
          <w:szCs w:val="28"/>
        </w:rPr>
        <w:t>и</w:t>
      </w:r>
      <w:r w:rsidR="00D313DD" w:rsidRPr="001774C5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55A8F" w:rsidRPr="001774C5">
        <w:rPr>
          <w:rFonts w:ascii="Times New Roman" w:hAnsi="Times New Roman" w:cs="Times New Roman"/>
          <w:b/>
          <w:sz w:val="28"/>
          <w:szCs w:val="28"/>
        </w:rPr>
        <w:t>1</w:t>
      </w:r>
      <w:r w:rsidR="00D313DD" w:rsidRPr="001774C5">
        <w:rPr>
          <w:rFonts w:ascii="Times New Roman" w:hAnsi="Times New Roman" w:cs="Times New Roman"/>
          <w:sz w:val="28"/>
          <w:szCs w:val="28"/>
        </w:rPr>
        <w:t xml:space="preserve"> к</w:t>
      </w:r>
      <w:r w:rsidR="00A422AE" w:rsidRPr="001774C5">
        <w:rPr>
          <w:rFonts w:ascii="Times New Roman" w:hAnsi="Times New Roman" w:cs="Times New Roman"/>
          <w:sz w:val="28"/>
          <w:szCs w:val="28"/>
        </w:rPr>
        <w:t> </w:t>
      </w:r>
      <w:r w:rsidR="00D313DD" w:rsidRPr="001774C5">
        <w:rPr>
          <w:rFonts w:ascii="Times New Roman" w:hAnsi="Times New Roman" w:cs="Times New Roman"/>
          <w:sz w:val="28"/>
          <w:szCs w:val="28"/>
        </w:rPr>
        <w:t>настоящему Договору, являющем</w:t>
      </w:r>
      <w:r w:rsidR="000B0D26" w:rsidRPr="001774C5">
        <w:rPr>
          <w:rFonts w:ascii="Times New Roman" w:hAnsi="Times New Roman" w:cs="Times New Roman"/>
          <w:sz w:val="28"/>
          <w:szCs w:val="28"/>
        </w:rPr>
        <w:t>у</w:t>
      </w:r>
      <w:r w:rsidR="00D313DD" w:rsidRPr="001774C5">
        <w:rPr>
          <w:rFonts w:ascii="Times New Roman" w:hAnsi="Times New Roman" w:cs="Times New Roman"/>
          <w:sz w:val="28"/>
          <w:szCs w:val="28"/>
        </w:rPr>
        <w:t xml:space="preserve">ся неотъемлемой частью настоящего </w:t>
      </w:r>
      <w:r w:rsidR="00C26934">
        <w:rPr>
          <w:rFonts w:ascii="Times New Roman" w:hAnsi="Times New Roman" w:cs="Times New Roman"/>
          <w:sz w:val="28"/>
          <w:szCs w:val="28"/>
        </w:rPr>
        <w:t>Д</w:t>
      </w:r>
      <w:r w:rsidR="00D313DD" w:rsidRPr="001774C5">
        <w:rPr>
          <w:rFonts w:ascii="Times New Roman" w:hAnsi="Times New Roman" w:cs="Times New Roman"/>
          <w:sz w:val="28"/>
          <w:szCs w:val="28"/>
        </w:rPr>
        <w:t>оговора;</w:t>
      </w:r>
    </w:p>
    <w:p w:rsidR="00BF0FC6" w:rsidRPr="001774C5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4C5">
        <w:rPr>
          <w:rFonts w:ascii="Times New Roman" w:hAnsi="Times New Roman" w:cs="Times New Roman"/>
          <w:sz w:val="28"/>
          <w:szCs w:val="28"/>
        </w:rPr>
        <w:t>4.1.</w:t>
      </w:r>
      <w:r w:rsidR="00E926A5" w:rsidRPr="001774C5">
        <w:rPr>
          <w:rFonts w:ascii="Times New Roman" w:hAnsi="Times New Roman" w:cs="Times New Roman"/>
          <w:sz w:val="28"/>
          <w:szCs w:val="28"/>
        </w:rPr>
        <w:t>4</w:t>
      </w:r>
      <w:r w:rsidR="00D313DD" w:rsidRPr="001774C5">
        <w:rPr>
          <w:rFonts w:ascii="Times New Roman" w:hAnsi="Times New Roman" w:cs="Times New Roman"/>
          <w:sz w:val="28"/>
          <w:szCs w:val="28"/>
        </w:rPr>
        <w:t>.</w:t>
      </w:r>
      <w:r w:rsidR="00E322BD" w:rsidRPr="001774C5">
        <w:rPr>
          <w:rFonts w:ascii="Times New Roman" w:hAnsi="Times New Roman" w:cs="Times New Roman"/>
          <w:sz w:val="28"/>
          <w:szCs w:val="28"/>
        </w:rPr>
        <w:t> </w:t>
      </w:r>
      <w:r w:rsidR="00BA0CD0" w:rsidRPr="001774C5">
        <w:rPr>
          <w:rFonts w:ascii="Times New Roman" w:hAnsi="Times New Roman" w:cs="Times New Roman"/>
          <w:sz w:val="28"/>
          <w:szCs w:val="28"/>
        </w:rPr>
        <w:t>О</w:t>
      </w:r>
      <w:r w:rsidRPr="001774C5">
        <w:rPr>
          <w:rFonts w:ascii="Times New Roman" w:hAnsi="Times New Roman" w:cs="Times New Roman"/>
          <w:sz w:val="28"/>
          <w:szCs w:val="28"/>
        </w:rPr>
        <w:t xml:space="preserve">существлять оценку достижения Получателем </w:t>
      </w:r>
      <w:r w:rsidR="00BB7D45" w:rsidRPr="001774C5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3C7CE3" w:rsidRPr="001774C5">
        <w:rPr>
          <w:rFonts w:ascii="Times New Roman" w:hAnsi="Times New Roman" w:cs="Times New Roman"/>
          <w:sz w:val="28"/>
          <w:szCs w:val="28"/>
        </w:rPr>
        <w:t>результатов</w:t>
      </w:r>
      <w:r w:rsidR="007244C5" w:rsidRPr="001774C5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Pr="001774C5">
        <w:rPr>
          <w:rFonts w:ascii="Times New Roman" w:hAnsi="Times New Roman" w:cs="Times New Roman"/>
          <w:sz w:val="28"/>
          <w:szCs w:val="28"/>
        </w:rPr>
        <w:t xml:space="preserve">, </w:t>
      </w:r>
      <w:r w:rsidR="001E466B" w:rsidRPr="001774C5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1774C5">
        <w:rPr>
          <w:rFonts w:ascii="Times New Roman" w:hAnsi="Times New Roman" w:cs="Times New Roman"/>
          <w:sz w:val="28"/>
          <w:szCs w:val="28"/>
        </w:rPr>
        <w:t xml:space="preserve"> Порядком </w:t>
      </w:r>
      <w:r w:rsidR="002E1EC7" w:rsidRPr="001774C5">
        <w:rPr>
          <w:rFonts w:ascii="Times New Roman" w:hAnsi="Times New Roman" w:cs="Times New Roman"/>
          <w:sz w:val="28"/>
          <w:szCs w:val="28"/>
        </w:rPr>
        <w:t>№ 336</w:t>
      </w:r>
      <w:r w:rsidR="001E466B" w:rsidRPr="001774C5">
        <w:rPr>
          <w:rFonts w:ascii="Times New Roman" w:hAnsi="Times New Roman" w:cs="Times New Roman"/>
          <w:sz w:val="28"/>
          <w:szCs w:val="28"/>
        </w:rPr>
        <w:t xml:space="preserve"> и заявкой на участие в конкурсе,</w:t>
      </w:r>
      <w:r w:rsidR="00BF0FC6" w:rsidRPr="001774C5">
        <w:rPr>
          <w:rFonts w:ascii="Times New Roman" w:hAnsi="Times New Roman" w:cs="Times New Roman"/>
          <w:sz w:val="28"/>
          <w:szCs w:val="28"/>
        </w:rPr>
        <w:t xml:space="preserve"> </w:t>
      </w:r>
      <w:r w:rsidR="001E466B" w:rsidRPr="001774C5">
        <w:rPr>
          <w:rFonts w:ascii="Times New Roman" w:hAnsi="Times New Roman" w:cs="Times New Roman"/>
          <w:sz w:val="28"/>
          <w:szCs w:val="28"/>
        </w:rPr>
        <w:t>установленных согласно п</w:t>
      </w:r>
      <w:r w:rsidR="00BF0FC6" w:rsidRPr="001774C5">
        <w:rPr>
          <w:rFonts w:ascii="Times New Roman" w:hAnsi="Times New Roman" w:cs="Times New Roman"/>
          <w:sz w:val="28"/>
          <w:szCs w:val="28"/>
        </w:rPr>
        <w:t>ункт</w:t>
      </w:r>
      <w:r w:rsidR="001E466B" w:rsidRPr="001774C5">
        <w:rPr>
          <w:rFonts w:ascii="Times New Roman" w:hAnsi="Times New Roman" w:cs="Times New Roman"/>
          <w:sz w:val="28"/>
          <w:szCs w:val="28"/>
        </w:rPr>
        <w:t>у</w:t>
      </w:r>
      <w:r w:rsidR="00BF0FC6" w:rsidRPr="001774C5">
        <w:rPr>
          <w:rFonts w:ascii="Times New Roman" w:hAnsi="Times New Roman" w:cs="Times New Roman"/>
          <w:sz w:val="28"/>
          <w:szCs w:val="28"/>
        </w:rPr>
        <w:t xml:space="preserve"> 4.1.3</w:t>
      </w:r>
      <w:r w:rsidR="001E466B" w:rsidRPr="001774C5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  <w:r w:rsidRPr="001774C5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P198"/>
      <w:bookmarkEnd w:id="11"/>
    </w:p>
    <w:p w:rsidR="00E71E8D" w:rsidRPr="001774C5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4C5">
        <w:rPr>
          <w:rFonts w:ascii="Times New Roman" w:hAnsi="Times New Roman" w:cs="Times New Roman"/>
          <w:sz w:val="28"/>
          <w:szCs w:val="28"/>
        </w:rPr>
        <w:t>4.1.</w:t>
      </w:r>
      <w:r w:rsidR="00E926A5" w:rsidRPr="001774C5">
        <w:rPr>
          <w:rFonts w:ascii="Times New Roman" w:hAnsi="Times New Roman" w:cs="Times New Roman"/>
          <w:sz w:val="28"/>
          <w:szCs w:val="28"/>
        </w:rPr>
        <w:t>5</w:t>
      </w:r>
      <w:r w:rsidRPr="001774C5">
        <w:rPr>
          <w:rFonts w:ascii="Times New Roman" w:hAnsi="Times New Roman" w:cs="Times New Roman"/>
          <w:sz w:val="28"/>
          <w:szCs w:val="28"/>
        </w:rPr>
        <w:t>.</w:t>
      </w:r>
      <w:bookmarkStart w:id="12" w:name="P205"/>
      <w:bookmarkEnd w:id="12"/>
      <w:r w:rsidR="00E322BD" w:rsidRPr="001774C5">
        <w:rPr>
          <w:rFonts w:ascii="Times New Roman" w:hAnsi="Times New Roman" w:cs="Times New Roman"/>
          <w:sz w:val="28"/>
          <w:szCs w:val="28"/>
        </w:rPr>
        <w:t> </w:t>
      </w:r>
      <w:r w:rsidR="00BA0CD0" w:rsidRPr="001774C5">
        <w:rPr>
          <w:rFonts w:ascii="Times New Roman" w:hAnsi="Times New Roman" w:cs="Times New Roman"/>
          <w:sz w:val="28"/>
          <w:szCs w:val="28"/>
        </w:rPr>
        <w:t>О</w:t>
      </w:r>
      <w:r w:rsidRPr="001774C5">
        <w:rPr>
          <w:rFonts w:ascii="Times New Roman" w:hAnsi="Times New Roman" w:cs="Times New Roman"/>
          <w:sz w:val="28"/>
          <w:szCs w:val="28"/>
        </w:rPr>
        <w:t xml:space="preserve">существлять </w:t>
      </w:r>
      <w:proofErr w:type="gramStart"/>
      <w:r w:rsidRPr="001774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74C5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</w:t>
      </w:r>
      <w:r w:rsidR="002E1EC7" w:rsidRPr="001774C5">
        <w:rPr>
          <w:rFonts w:ascii="Times New Roman" w:hAnsi="Times New Roman" w:cs="Times New Roman"/>
          <w:sz w:val="28"/>
          <w:szCs w:val="28"/>
        </w:rPr>
        <w:t>№ 336</w:t>
      </w:r>
      <w:r w:rsidRPr="001774C5">
        <w:rPr>
          <w:rFonts w:ascii="Times New Roman" w:hAnsi="Times New Roman" w:cs="Times New Roman"/>
          <w:sz w:val="28"/>
          <w:szCs w:val="28"/>
        </w:rPr>
        <w:t xml:space="preserve"> и настоящим </w:t>
      </w:r>
      <w:r w:rsidR="00187577" w:rsidRPr="001774C5">
        <w:rPr>
          <w:rFonts w:ascii="Times New Roman" w:hAnsi="Times New Roman" w:cs="Times New Roman"/>
          <w:sz w:val="28"/>
          <w:szCs w:val="28"/>
        </w:rPr>
        <w:t>Договором</w:t>
      </w:r>
      <w:r w:rsidRPr="001774C5">
        <w:rPr>
          <w:rFonts w:ascii="Times New Roman" w:hAnsi="Times New Roman" w:cs="Times New Roman"/>
          <w:sz w:val="28"/>
          <w:szCs w:val="28"/>
        </w:rPr>
        <w:t>:</w:t>
      </w:r>
    </w:p>
    <w:p w:rsidR="00E71E8D" w:rsidRPr="00F242C0" w:rsidRDefault="00E71E8D" w:rsidP="009209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4C5">
        <w:rPr>
          <w:rFonts w:ascii="Times New Roman" w:hAnsi="Times New Roman" w:cs="Times New Roman"/>
          <w:sz w:val="28"/>
          <w:szCs w:val="28"/>
        </w:rPr>
        <w:t>4.1.</w:t>
      </w:r>
      <w:r w:rsidR="00E926A5" w:rsidRPr="001774C5">
        <w:rPr>
          <w:rFonts w:ascii="Times New Roman" w:hAnsi="Times New Roman" w:cs="Times New Roman"/>
          <w:sz w:val="28"/>
          <w:szCs w:val="28"/>
        </w:rPr>
        <w:t>5</w:t>
      </w:r>
      <w:r w:rsidR="00E322BD" w:rsidRPr="001774C5">
        <w:rPr>
          <w:rFonts w:ascii="Times New Roman" w:hAnsi="Times New Roman" w:cs="Times New Roman"/>
          <w:sz w:val="28"/>
          <w:szCs w:val="28"/>
        </w:rPr>
        <w:t>.1. </w:t>
      </w:r>
      <w:r w:rsidRPr="001774C5">
        <w:rPr>
          <w:rFonts w:ascii="Times New Roman" w:hAnsi="Times New Roman" w:cs="Times New Roman"/>
          <w:sz w:val="28"/>
          <w:szCs w:val="28"/>
        </w:rPr>
        <w:t>по месту нахождения Главного распорядителя на основании</w:t>
      </w:r>
      <w:r w:rsidR="009209EA" w:rsidRPr="001774C5">
        <w:rPr>
          <w:rFonts w:ascii="Times New Roman" w:hAnsi="Times New Roman" w:cs="Times New Roman"/>
          <w:sz w:val="28"/>
          <w:szCs w:val="28"/>
        </w:rPr>
        <w:t xml:space="preserve"> </w:t>
      </w:r>
      <w:r w:rsidRPr="001774C5">
        <w:rPr>
          <w:rFonts w:ascii="Times New Roman" w:hAnsi="Times New Roman" w:cs="Times New Roman"/>
          <w:sz w:val="28"/>
          <w:szCs w:val="28"/>
        </w:rPr>
        <w:t>отчет</w:t>
      </w:r>
      <w:r w:rsidR="00C56BB1" w:rsidRPr="001774C5">
        <w:rPr>
          <w:rFonts w:ascii="Times New Roman" w:hAnsi="Times New Roman" w:cs="Times New Roman"/>
          <w:sz w:val="28"/>
          <w:szCs w:val="28"/>
        </w:rPr>
        <w:t>ов</w:t>
      </w:r>
      <w:r w:rsidRPr="001774C5">
        <w:rPr>
          <w:rFonts w:ascii="Times New Roman" w:hAnsi="Times New Roman" w:cs="Times New Roman"/>
          <w:sz w:val="28"/>
          <w:szCs w:val="28"/>
        </w:rPr>
        <w:t xml:space="preserve"> о расходах Получателя, источником финансового обеспечения которых является </w:t>
      </w:r>
      <w:r w:rsidRPr="00F242C0">
        <w:rPr>
          <w:rFonts w:ascii="Times New Roman" w:hAnsi="Times New Roman" w:cs="Times New Roman"/>
          <w:sz w:val="28"/>
          <w:szCs w:val="28"/>
        </w:rPr>
        <w:t>Субсидия, по форме согласно</w:t>
      </w:r>
      <w:r w:rsidRPr="00F242C0">
        <w:rPr>
          <w:rFonts w:ascii="Times New Roman" w:hAnsi="Times New Roman" w:cs="Times New Roman"/>
          <w:b/>
          <w:sz w:val="28"/>
          <w:szCs w:val="28"/>
        </w:rPr>
        <w:t xml:space="preserve"> приложению № </w:t>
      </w:r>
      <w:r w:rsidR="00117847" w:rsidRPr="00F242C0">
        <w:rPr>
          <w:rFonts w:ascii="Times New Roman" w:hAnsi="Times New Roman" w:cs="Times New Roman"/>
          <w:b/>
          <w:sz w:val="28"/>
          <w:szCs w:val="28"/>
        </w:rPr>
        <w:t>1</w:t>
      </w:r>
      <w:r w:rsidRPr="00F242C0">
        <w:rPr>
          <w:rFonts w:ascii="Times New Roman" w:hAnsi="Times New Roman" w:cs="Times New Roman"/>
          <w:sz w:val="28"/>
          <w:szCs w:val="28"/>
        </w:rPr>
        <w:t xml:space="preserve"> к</w:t>
      </w:r>
      <w:r w:rsidR="00EB6AF6" w:rsidRPr="00F242C0">
        <w:rPr>
          <w:rFonts w:ascii="Times New Roman" w:hAnsi="Times New Roman" w:cs="Times New Roman"/>
          <w:sz w:val="28"/>
          <w:szCs w:val="28"/>
        </w:rPr>
        <w:t> </w:t>
      </w:r>
      <w:r w:rsidRPr="00F242C0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187577" w:rsidRPr="00F242C0">
        <w:rPr>
          <w:rFonts w:ascii="Times New Roman" w:hAnsi="Times New Roman" w:cs="Times New Roman"/>
          <w:sz w:val="28"/>
          <w:szCs w:val="28"/>
        </w:rPr>
        <w:t>Договору</w:t>
      </w:r>
      <w:r w:rsidRPr="00F242C0">
        <w:rPr>
          <w:rFonts w:ascii="Times New Roman" w:hAnsi="Times New Roman" w:cs="Times New Roman"/>
          <w:sz w:val="28"/>
          <w:szCs w:val="28"/>
        </w:rPr>
        <w:t xml:space="preserve">, являющемуся неотъемлемой частью настоящего </w:t>
      </w:r>
      <w:r w:rsidR="00187577" w:rsidRPr="00F242C0">
        <w:rPr>
          <w:rFonts w:ascii="Times New Roman" w:hAnsi="Times New Roman" w:cs="Times New Roman"/>
          <w:sz w:val="28"/>
          <w:szCs w:val="28"/>
        </w:rPr>
        <w:t>Договора</w:t>
      </w:r>
      <w:r w:rsidRPr="00F242C0">
        <w:rPr>
          <w:rFonts w:ascii="Times New Roman" w:hAnsi="Times New Roman" w:cs="Times New Roman"/>
          <w:sz w:val="28"/>
          <w:szCs w:val="28"/>
        </w:rPr>
        <w:t>;</w:t>
      </w:r>
      <w:bookmarkStart w:id="13" w:name="P213"/>
      <w:bookmarkEnd w:id="13"/>
    </w:p>
    <w:p w:rsidR="00BB7D45" w:rsidRPr="001774C5" w:rsidRDefault="00892314" w:rsidP="00BB7D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2C0">
        <w:rPr>
          <w:rFonts w:ascii="Times New Roman" w:hAnsi="Times New Roman" w:cs="Times New Roman"/>
          <w:sz w:val="28"/>
          <w:szCs w:val="28"/>
        </w:rPr>
        <w:t>-</w:t>
      </w:r>
      <w:r w:rsidR="00E322BD" w:rsidRPr="00F242C0">
        <w:rPr>
          <w:rFonts w:ascii="Times New Roman" w:hAnsi="Times New Roman" w:cs="Times New Roman"/>
          <w:sz w:val="28"/>
          <w:szCs w:val="28"/>
        </w:rPr>
        <w:t> </w:t>
      </w:r>
      <w:r w:rsidR="007B6EC9" w:rsidRPr="00F242C0">
        <w:rPr>
          <w:rFonts w:ascii="Times New Roman" w:hAnsi="Times New Roman" w:cs="Times New Roman"/>
          <w:sz w:val="28"/>
          <w:szCs w:val="28"/>
        </w:rPr>
        <w:t>отчетов</w:t>
      </w:r>
      <w:r w:rsidR="00BB7D45" w:rsidRPr="00F242C0">
        <w:rPr>
          <w:rFonts w:ascii="Times New Roman" w:hAnsi="Times New Roman" w:cs="Times New Roman"/>
          <w:sz w:val="28"/>
          <w:szCs w:val="28"/>
        </w:rPr>
        <w:t xml:space="preserve"> о достижении значений </w:t>
      </w:r>
      <w:r w:rsidR="003C7CE3" w:rsidRPr="00F242C0">
        <w:rPr>
          <w:rFonts w:ascii="Times New Roman" w:hAnsi="Times New Roman" w:cs="Times New Roman"/>
          <w:sz w:val="28"/>
          <w:szCs w:val="28"/>
        </w:rPr>
        <w:t>результатов</w:t>
      </w:r>
      <w:r w:rsidR="007244C5" w:rsidRPr="00F242C0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="00434DD4" w:rsidRPr="00F242C0">
        <w:rPr>
          <w:rFonts w:ascii="Times New Roman" w:hAnsi="Times New Roman" w:cs="Times New Roman"/>
          <w:sz w:val="28"/>
          <w:szCs w:val="28"/>
        </w:rPr>
        <w:t>,  расходах Получателя, источником финансового обеспечения которых является субсидия</w:t>
      </w:r>
      <w:r w:rsidR="00F242C0" w:rsidRPr="00F242C0">
        <w:rPr>
          <w:rFonts w:ascii="Times New Roman" w:hAnsi="Times New Roman" w:cs="Times New Roman"/>
          <w:sz w:val="28"/>
          <w:szCs w:val="28"/>
        </w:rPr>
        <w:t xml:space="preserve"> </w:t>
      </w:r>
      <w:r w:rsidR="00BB7D45" w:rsidRPr="00F242C0">
        <w:rPr>
          <w:rFonts w:ascii="Times New Roman" w:hAnsi="Times New Roman" w:cs="Times New Roman"/>
          <w:sz w:val="28"/>
          <w:szCs w:val="28"/>
        </w:rPr>
        <w:t>по форм</w:t>
      </w:r>
      <w:r w:rsidR="00C56BB1" w:rsidRPr="00F242C0">
        <w:rPr>
          <w:rFonts w:ascii="Times New Roman" w:hAnsi="Times New Roman" w:cs="Times New Roman"/>
          <w:sz w:val="28"/>
          <w:szCs w:val="28"/>
        </w:rPr>
        <w:t>ам</w:t>
      </w:r>
      <w:r w:rsidR="00BB7D45" w:rsidRPr="00F242C0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BB7D45" w:rsidRPr="00F242C0">
        <w:rPr>
          <w:rFonts w:ascii="Times New Roman" w:hAnsi="Times New Roman" w:cs="Times New Roman"/>
          <w:b/>
          <w:sz w:val="28"/>
          <w:szCs w:val="28"/>
        </w:rPr>
        <w:t xml:space="preserve"> приложени</w:t>
      </w:r>
      <w:r w:rsidR="00117847" w:rsidRPr="00F242C0">
        <w:rPr>
          <w:rFonts w:ascii="Times New Roman" w:hAnsi="Times New Roman" w:cs="Times New Roman"/>
          <w:b/>
          <w:sz w:val="28"/>
          <w:szCs w:val="28"/>
        </w:rPr>
        <w:t>ю</w:t>
      </w:r>
      <w:r w:rsidR="00C56BB1" w:rsidRPr="00F242C0">
        <w:rPr>
          <w:rFonts w:ascii="Times New Roman" w:hAnsi="Times New Roman" w:cs="Times New Roman"/>
          <w:b/>
          <w:sz w:val="28"/>
          <w:szCs w:val="28"/>
        </w:rPr>
        <w:t xml:space="preserve"> № 1 </w:t>
      </w:r>
      <w:r w:rsidR="00BB7D45" w:rsidRPr="00F242C0">
        <w:rPr>
          <w:rFonts w:ascii="Times New Roman" w:hAnsi="Times New Roman" w:cs="Times New Roman"/>
          <w:sz w:val="28"/>
          <w:szCs w:val="28"/>
        </w:rPr>
        <w:t>к настоящему Договору, являющемуся неотъемлемой частью настоящего Договора</w:t>
      </w:r>
      <w:r w:rsidR="0093568B" w:rsidRPr="00F242C0">
        <w:rPr>
          <w:rFonts w:ascii="Times New Roman" w:hAnsi="Times New Roman" w:cs="Times New Roman"/>
          <w:sz w:val="28"/>
          <w:szCs w:val="28"/>
        </w:rPr>
        <w:t>;</w:t>
      </w:r>
    </w:p>
    <w:p w:rsidR="00211438" w:rsidRPr="001774C5" w:rsidRDefault="00892314" w:rsidP="00BB7D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4C5">
        <w:rPr>
          <w:rFonts w:ascii="Times New Roman" w:hAnsi="Times New Roman" w:cs="Times New Roman"/>
          <w:sz w:val="28"/>
          <w:szCs w:val="28"/>
        </w:rPr>
        <w:t>-</w:t>
      </w:r>
      <w:r w:rsidR="00E322BD" w:rsidRPr="001774C5">
        <w:rPr>
          <w:rFonts w:ascii="Times New Roman" w:hAnsi="Times New Roman" w:cs="Times New Roman"/>
          <w:sz w:val="28"/>
          <w:szCs w:val="28"/>
        </w:rPr>
        <w:t> </w:t>
      </w:r>
      <w:r w:rsidR="00211438" w:rsidRPr="001774C5">
        <w:rPr>
          <w:rFonts w:ascii="Times New Roman" w:hAnsi="Times New Roman" w:cs="Times New Roman"/>
          <w:sz w:val="28"/>
          <w:szCs w:val="28"/>
        </w:rPr>
        <w:t>аналитического отчета о мероприятиях социальной программы</w:t>
      </w:r>
      <w:r w:rsidR="00C867EF" w:rsidRPr="001774C5">
        <w:rPr>
          <w:rFonts w:ascii="Times New Roman" w:hAnsi="Times New Roman" w:cs="Times New Roman"/>
          <w:sz w:val="28"/>
          <w:szCs w:val="28"/>
        </w:rPr>
        <w:t>,</w:t>
      </w:r>
      <w:r w:rsidR="00211438" w:rsidRPr="001774C5">
        <w:rPr>
          <w:rFonts w:ascii="Times New Roman" w:hAnsi="Times New Roman" w:cs="Times New Roman"/>
          <w:sz w:val="28"/>
          <w:szCs w:val="28"/>
        </w:rPr>
        <w:t xml:space="preserve"> осуществляемых за счет Субсидии, по форме согласно </w:t>
      </w:r>
      <w:r w:rsidR="00211438" w:rsidRPr="001774C5">
        <w:rPr>
          <w:rFonts w:ascii="Times New Roman" w:hAnsi="Times New Roman" w:cs="Times New Roman"/>
          <w:b/>
          <w:sz w:val="28"/>
          <w:szCs w:val="28"/>
        </w:rPr>
        <w:t xml:space="preserve">приложению № </w:t>
      </w:r>
      <w:r w:rsidR="00117847" w:rsidRPr="001774C5">
        <w:rPr>
          <w:rFonts w:ascii="Times New Roman" w:hAnsi="Times New Roman" w:cs="Times New Roman"/>
          <w:b/>
          <w:sz w:val="28"/>
          <w:szCs w:val="28"/>
        </w:rPr>
        <w:t>3</w:t>
      </w:r>
      <w:r w:rsidR="00211438" w:rsidRPr="001774C5">
        <w:rPr>
          <w:rFonts w:ascii="Times New Roman" w:hAnsi="Times New Roman" w:cs="Times New Roman"/>
          <w:sz w:val="28"/>
          <w:szCs w:val="28"/>
        </w:rPr>
        <w:t xml:space="preserve"> к</w:t>
      </w:r>
      <w:r w:rsidR="00C867EF" w:rsidRPr="001774C5">
        <w:rPr>
          <w:rFonts w:ascii="Times New Roman" w:hAnsi="Times New Roman" w:cs="Times New Roman"/>
          <w:sz w:val="28"/>
          <w:szCs w:val="28"/>
        </w:rPr>
        <w:t> </w:t>
      </w:r>
      <w:r w:rsidR="00211438" w:rsidRPr="001774C5">
        <w:rPr>
          <w:rFonts w:ascii="Times New Roman" w:hAnsi="Times New Roman" w:cs="Times New Roman"/>
          <w:sz w:val="28"/>
          <w:szCs w:val="28"/>
        </w:rPr>
        <w:t xml:space="preserve">настоящему Договору, являющемуся неотъемлемой частью настоящего Договора; </w:t>
      </w:r>
    </w:p>
    <w:p w:rsidR="00E71E8D" w:rsidRPr="00E00989" w:rsidRDefault="00892314" w:rsidP="00887CAD">
      <w:pPr>
        <w:ind w:firstLine="709"/>
        <w:jc w:val="both"/>
        <w:rPr>
          <w:sz w:val="28"/>
          <w:szCs w:val="28"/>
        </w:rPr>
      </w:pPr>
      <w:r w:rsidRPr="00E00989">
        <w:rPr>
          <w:sz w:val="28"/>
          <w:szCs w:val="28"/>
        </w:rPr>
        <w:t>-</w:t>
      </w:r>
      <w:r w:rsidR="0042677D" w:rsidRPr="00E00989">
        <w:rPr>
          <w:sz w:val="28"/>
          <w:szCs w:val="28"/>
        </w:rPr>
        <w:t> </w:t>
      </w:r>
      <w:r w:rsidR="00E71E8D" w:rsidRPr="00E00989">
        <w:rPr>
          <w:sz w:val="28"/>
          <w:szCs w:val="28"/>
        </w:rPr>
        <w:t>иных документов, представленных Получателем по запросу Главного распорядителя;</w:t>
      </w:r>
    </w:p>
    <w:p w:rsidR="00EB6AF6" w:rsidRPr="00E00989" w:rsidRDefault="00EB6AF6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4.1.</w:t>
      </w:r>
      <w:r w:rsidR="00E926A5" w:rsidRPr="00E00989">
        <w:rPr>
          <w:rFonts w:ascii="Times New Roman" w:hAnsi="Times New Roman" w:cs="Times New Roman"/>
          <w:sz w:val="28"/>
          <w:szCs w:val="28"/>
        </w:rPr>
        <w:t>5</w:t>
      </w:r>
      <w:r w:rsidR="00892314" w:rsidRPr="00E00989">
        <w:rPr>
          <w:rFonts w:ascii="Times New Roman" w:hAnsi="Times New Roman" w:cs="Times New Roman"/>
          <w:sz w:val="28"/>
          <w:szCs w:val="28"/>
        </w:rPr>
        <w:t>.2</w:t>
      </w:r>
      <w:r w:rsidR="0093568B" w:rsidRPr="00E00989">
        <w:rPr>
          <w:rFonts w:ascii="Times New Roman" w:hAnsi="Times New Roman" w:cs="Times New Roman"/>
          <w:sz w:val="28"/>
          <w:szCs w:val="28"/>
        </w:rPr>
        <w:t>. </w:t>
      </w:r>
      <w:r w:rsidR="001774C5">
        <w:rPr>
          <w:rFonts w:ascii="Times New Roman" w:hAnsi="Times New Roman" w:cs="Times New Roman"/>
          <w:sz w:val="28"/>
          <w:szCs w:val="28"/>
        </w:rPr>
        <w:t>П</w:t>
      </w:r>
      <w:r w:rsidRPr="00E00989">
        <w:rPr>
          <w:rFonts w:ascii="Times New Roman" w:hAnsi="Times New Roman" w:cs="Times New Roman"/>
          <w:sz w:val="28"/>
          <w:szCs w:val="28"/>
        </w:rPr>
        <w:t xml:space="preserve">о месту нахождения Получателя на основании документов, составленных </w:t>
      </w:r>
      <w:r w:rsidR="0042677D" w:rsidRPr="00E00989">
        <w:rPr>
          <w:rFonts w:ascii="Times New Roman" w:hAnsi="Times New Roman" w:cs="Times New Roman"/>
          <w:sz w:val="28"/>
          <w:szCs w:val="28"/>
        </w:rPr>
        <w:t xml:space="preserve">(полученных) </w:t>
      </w:r>
      <w:r w:rsidRPr="00E00989">
        <w:rPr>
          <w:rFonts w:ascii="Times New Roman" w:hAnsi="Times New Roman" w:cs="Times New Roman"/>
          <w:sz w:val="28"/>
          <w:szCs w:val="28"/>
        </w:rPr>
        <w:t>в ходе реализации социальной программы;</w:t>
      </w:r>
    </w:p>
    <w:p w:rsidR="005A38D0" w:rsidRDefault="00E71E8D" w:rsidP="00E34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18"/>
      <w:bookmarkEnd w:id="14"/>
      <w:r w:rsidRPr="00E00989">
        <w:rPr>
          <w:rFonts w:ascii="Times New Roman" w:hAnsi="Times New Roman" w:cs="Times New Roman"/>
          <w:sz w:val="28"/>
          <w:szCs w:val="28"/>
        </w:rPr>
        <w:t>4.1.</w:t>
      </w:r>
      <w:r w:rsidR="00E926A5" w:rsidRPr="00E00989">
        <w:rPr>
          <w:rFonts w:ascii="Times New Roman" w:hAnsi="Times New Roman" w:cs="Times New Roman"/>
          <w:sz w:val="28"/>
          <w:szCs w:val="28"/>
        </w:rPr>
        <w:t>6</w:t>
      </w:r>
      <w:r w:rsidR="00E322BD" w:rsidRPr="00E00989">
        <w:rPr>
          <w:rFonts w:ascii="Times New Roman" w:hAnsi="Times New Roman" w:cs="Times New Roman"/>
          <w:sz w:val="28"/>
          <w:szCs w:val="28"/>
        </w:rPr>
        <w:t>. </w:t>
      </w:r>
      <w:r w:rsidR="001774C5">
        <w:rPr>
          <w:rFonts w:ascii="Times New Roman" w:hAnsi="Times New Roman" w:cs="Times New Roman"/>
          <w:sz w:val="28"/>
          <w:szCs w:val="28"/>
        </w:rPr>
        <w:t>В</w:t>
      </w:r>
      <w:r w:rsidRPr="00E00989">
        <w:rPr>
          <w:rFonts w:ascii="Times New Roman" w:hAnsi="Times New Roman" w:cs="Times New Roman"/>
          <w:sz w:val="28"/>
          <w:szCs w:val="28"/>
        </w:rPr>
        <w:t xml:space="preserve"> случае установления Главным </w:t>
      </w:r>
      <w:r w:rsidR="00EB6AF6" w:rsidRPr="00E00989">
        <w:rPr>
          <w:rFonts w:ascii="Times New Roman" w:hAnsi="Times New Roman" w:cs="Times New Roman"/>
          <w:sz w:val="28"/>
          <w:szCs w:val="28"/>
        </w:rPr>
        <w:t>распорядителем или получения от </w:t>
      </w:r>
      <w:r w:rsidRPr="00E00989">
        <w:rPr>
          <w:rFonts w:ascii="Times New Roman" w:hAnsi="Times New Roman" w:cs="Times New Roman"/>
          <w:sz w:val="28"/>
          <w:szCs w:val="28"/>
        </w:rPr>
        <w:t>орган</w:t>
      </w:r>
      <w:r w:rsidR="00EB6AF6" w:rsidRPr="00E00989">
        <w:rPr>
          <w:rFonts w:ascii="Times New Roman" w:hAnsi="Times New Roman" w:cs="Times New Roman"/>
          <w:sz w:val="28"/>
          <w:szCs w:val="28"/>
        </w:rPr>
        <w:t>ов</w:t>
      </w:r>
      <w:r w:rsidRPr="00E00989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EB6AF6" w:rsidRPr="00E00989"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Pr="00E00989">
        <w:rPr>
          <w:rFonts w:ascii="Times New Roman" w:hAnsi="Times New Roman" w:cs="Times New Roman"/>
          <w:sz w:val="28"/>
          <w:szCs w:val="28"/>
        </w:rPr>
        <w:t>финансового контроля информации о факт</w:t>
      </w:r>
      <w:proofErr w:type="gramStart"/>
      <w:r w:rsidRPr="00E00989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E00989">
        <w:rPr>
          <w:rFonts w:ascii="Times New Roman" w:hAnsi="Times New Roman" w:cs="Times New Roman"/>
          <w:sz w:val="28"/>
          <w:szCs w:val="28"/>
        </w:rPr>
        <w:t xml:space="preserve">ах) нарушения Получателем порядка, целей и условий предоставления Субсидии, предусмотренных Порядком </w:t>
      </w:r>
      <w:r w:rsidR="002E1EC7" w:rsidRPr="00E00989">
        <w:rPr>
          <w:rFonts w:ascii="Times New Roman" w:hAnsi="Times New Roman" w:cs="Times New Roman"/>
          <w:sz w:val="28"/>
          <w:szCs w:val="28"/>
        </w:rPr>
        <w:t>№ 336</w:t>
      </w:r>
      <w:r w:rsidRPr="00E00989">
        <w:rPr>
          <w:rFonts w:ascii="Times New Roman" w:hAnsi="Times New Roman" w:cs="Times New Roman"/>
          <w:sz w:val="28"/>
          <w:szCs w:val="28"/>
        </w:rPr>
        <w:t xml:space="preserve"> и (или) настоящим </w:t>
      </w:r>
      <w:r w:rsidR="00187577" w:rsidRPr="00E00989">
        <w:rPr>
          <w:rFonts w:ascii="Times New Roman" w:hAnsi="Times New Roman" w:cs="Times New Roman"/>
          <w:sz w:val="28"/>
          <w:szCs w:val="28"/>
        </w:rPr>
        <w:t>Договором</w:t>
      </w:r>
      <w:r w:rsidRPr="00E00989">
        <w:rPr>
          <w:rFonts w:ascii="Times New Roman" w:hAnsi="Times New Roman" w:cs="Times New Roman"/>
          <w:sz w:val="28"/>
          <w:szCs w:val="28"/>
        </w:rPr>
        <w:t xml:space="preserve">, в том </w:t>
      </w:r>
      <w:r w:rsidRPr="00E00989">
        <w:rPr>
          <w:rFonts w:ascii="Times New Roman" w:hAnsi="Times New Roman" w:cs="Times New Roman"/>
          <w:sz w:val="28"/>
          <w:szCs w:val="28"/>
        </w:rPr>
        <w:lastRenderedPageBreak/>
        <w:t>числе указания в документах, представленных Получателем в соответствии с</w:t>
      </w:r>
      <w:r w:rsidR="00EB6AF6" w:rsidRPr="00E00989">
        <w:rPr>
          <w:rFonts w:ascii="Times New Roman" w:hAnsi="Times New Roman" w:cs="Times New Roman"/>
          <w:sz w:val="28"/>
          <w:szCs w:val="28"/>
        </w:rPr>
        <w:t> </w:t>
      </w:r>
      <w:r w:rsidRPr="00E00989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EB6AF6" w:rsidRPr="00E00989">
        <w:rPr>
          <w:rFonts w:ascii="Times New Roman" w:hAnsi="Times New Roman" w:cs="Times New Roman"/>
          <w:sz w:val="28"/>
          <w:szCs w:val="28"/>
        </w:rPr>
        <w:t>№ 336</w:t>
      </w:r>
      <w:r w:rsidRPr="00E00989">
        <w:rPr>
          <w:rFonts w:ascii="Times New Roman" w:hAnsi="Times New Roman" w:cs="Times New Roman"/>
          <w:sz w:val="28"/>
          <w:szCs w:val="28"/>
        </w:rPr>
        <w:t xml:space="preserve"> и (или) настоящим </w:t>
      </w:r>
      <w:r w:rsidR="00187577" w:rsidRPr="00E00989">
        <w:rPr>
          <w:rFonts w:ascii="Times New Roman" w:hAnsi="Times New Roman" w:cs="Times New Roman"/>
          <w:sz w:val="28"/>
          <w:szCs w:val="28"/>
        </w:rPr>
        <w:t>Договором</w:t>
      </w:r>
      <w:r w:rsidRPr="00E00989">
        <w:rPr>
          <w:rFonts w:ascii="Times New Roman" w:hAnsi="Times New Roman" w:cs="Times New Roman"/>
          <w:sz w:val="28"/>
          <w:szCs w:val="28"/>
        </w:rPr>
        <w:t xml:space="preserve">, недостоверных сведений, направлять Получателю требование об обеспечении возврата Субсидии в областной бюджет в </w:t>
      </w:r>
      <w:r w:rsidR="00C4234B" w:rsidRPr="00E00989">
        <w:rPr>
          <w:rFonts w:ascii="Times New Roman" w:hAnsi="Times New Roman" w:cs="Times New Roman"/>
          <w:sz w:val="28"/>
          <w:szCs w:val="28"/>
        </w:rPr>
        <w:t xml:space="preserve">полном объеме не позднее 30 рабочих дней со дня </w:t>
      </w:r>
      <w:proofErr w:type="gramStart"/>
      <w:r w:rsidR="00C4234B" w:rsidRPr="00E00989">
        <w:rPr>
          <w:rFonts w:ascii="Times New Roman" w:hAnsi="Times New Roman" w:cs="Times New Roman"/>
          <w:sz w:val="28"/>
          <w:szCs w:val="28"/>
        </w:rPr>
        <w:t xml:space="preserve">установления факта нарушения </w:t>
      </w:r>
      <w:r w:rsidR="008B266C" w:rsidRPr="00E00989">
        <w:rPr>
          <w:rFonts w:ascii="Times New Roman" w:hAnsi="Times New Roman" w:cs="Times New Roman"/>
          <w:sz w:val="28"/>
          <w:szCs w:val="28"/>
        </w:rPr>
        <w:t>условий предоставления субсидий</w:t>
      </w:r>
      <w:proofErr w:type="gramEnd"/>
      <w:r w:rsidR="008B266C" w:rsidRPr="00E00989">
        <w:rPr>
          <w:rFonts w:ascii="Times New Roman" w:hAnsi="Times New Roman" w:cs="Times New Roman"/>
          <w:sz w:val="28"/>
          <w:szCs w:val="28"/>
        </w:rPr>
        <w:t>;</w:t>
      </w:r>
      <w:bookmarkStart w:id="15" w:name="P219"/>
      <w:bookmarkEnd w:id="15"/>
    </w:p>
    <w:p w:rsidR="00711E8F" w:rsidRPr="00E00989" w:rsidRDefault="00E71E8D" w:rsidP="00D72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4.1.</w:t>
      </w:r>
      <w:r w:rsidR="00E926A5" w:rsidRPr="00E00989">
        <w:rPr>
          <w:rFonts w:ascii="Times New Roman" w:hAnsi="Times New Roman" w:cs="Times New Roman"/>
          <w:sz w:val="28"/>
          <w:szCs w:val="28"/>
        </w:rPr>
        <w:t>7</w:t>
      </w:r>
      <w:r w:rsidR="00E322BD" w:rsidRPr="00E0098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1774C5">
        <w:rPr>
          <w:rFonts w:ascii="Times New Roman" w:hAnsi="Times New Roman" w:cs="Times New Roman"/>
          <w:sz w:val="28"/>
          <w:szCs w:val="28"/>
        </w:rPr>
        <w:t>П</w:t>
      </w:r>
      <w:r w:rsidR="000B01E8" w:rsidRPr="00E00989">
        <w:rPr>
          <w:rFonts w:ascii="Times New Roman" w:hAnsi="Times New Roman" w:cs="Times New Roman"/>
          <w:sz w:val="28"/>
          <w:szCs w:val="28"/>
        </w:rPr>
        <w:t xml:space="preserve">ри возникновении необходимости </w:t>
      </w:r>
      <w:r w:rsidR="009369AA" w:rsidRPr="00E00989">
        <w:rPr>
          <w:rFonts w:ascii="Times New Roman" w:hAnsi="Times New Roman" w:cs="Times New Roman"/>
          <w:sz w:val="28"/>
          <w:szCs w:val="28"/>
        </w:rPr>
        <w:t>корректировки бюджета социальной программы и</w:t>
      </w:r>
      <w:r w:rsidR="00C867EF"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211438" w:rsidRPr="00E00989">
        <w:rPr>
          <w:rFonts w:ascii="Times New Roman" w:hAnsi="Times New Roman" w:cs="Times New Roman"/>
          <w:sz w:val="28"/>
          <w:szCs w:val="28"/>
        </w:rPr>
        <w:t>(или)</w:t>
      </w:r>
      <w:r w:rsidR="009369AA" w:rsidRPr="00E00989">
        <w:rPr>
          <w:rFonts w:ascii="Times New Roman" w:hAnsi="Times New Roman" w:cs="Times New Roman"/>
          <w:sz w:val="28"/>
          <w:szCs w:val="28"/>
        </w:rPr>
        <w:t xml:space="preserve"> календарного плана социальной программы, влекущей внесение изменений в договор (без увеличения обще</w:t>
      </w:r>
      <w:r w:rsidR="00EB6AF6" w:rsidRPr="00E00989">
        <w:rPr>
          <w:rFonts w:ascii="Times New Roman" w:hAnsi="Times New Roman" w:cs="Times New Roman"/>
          <w:sz w:val="28"/>
          <w:szCs w:val="28"/>
        </w:rPr>
        <w:t>го</w:t>
      </w:r>
      <w:r w:rsidR="009369AA"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EB6AF6" w:rsidRPr="00E00989">
        <w:rPr>
          <w:rFonts w:ascii="Times New Roman" w:hAnsi="Times New Roman" w:cs="Times New Roman"/>
          <w:sz w:val="28"/>
          <w:szCs w:val="28"/>
        </w:rPr>
        <w:t>размера</w:t>
      </w:r>
      <w:r w:rsidR="009369AA" w:rsidRPr="00E00989">
        <w:rPr>
          <w:rFonts w:ascii="Times New Roman" w:hAnsi="Times New Roman" w:cs="Times New Roman"/>
          <w:sz w:val="28"/>
          <w:szCs w:val="28"/>
        </w:rPr>
        <w:t xml:space="preserve"> субсидии) в части перераспределения сумм между статьями расходов и (или) изменения календарного плана социальной программы</w:t>
      </w:r>
      <w:r w:rsidR="000B01E8" w:rsidRPr="00E00989">
        <w:rPr>
          <w:rFonts w:ascii="Times New Roman" w:hAnsi="Times New Roman" w:cs="Times New Roman"/>
          <w:sz w:val="28"/>
          <w:szCs w:val="28"/>
        </w:rPr>
        <w:t xml:space="preserve">, </w:t>
      </w:r>
      <w:r w:rsidRPr="00E00989">
        <w:rPr>
          <w:rFonts w:ascii="Times New Roman" w:hAnsi="Times New Roman" w:cs="Times New Roman"/>
          <w:sz w:val="28"/>
          <w:szCs w:val="28"/>
        </w:rPr>
        <w:t xml:space="preserve">рассматривать </w:t>
      </w:r>
      <w:r w:rsidR="000B01E8" w:rsidRPr="00E00989"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="00FA7CF4" w:rsidRPr="00E00989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A57EF3" w:rsidRPr="00E00989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E00989">
        <w:rPr>
          <w:rFonts w:ascii="Times New Roman" w:hAnsi="Times New Roman" w:cs="Times New Roman"/>
          <w:sz w:val="28"/>
          <w:szCs w:val="28"/>
        </w:rPr>
        <w:t>в соответствии с пунктом 4.4.</w:t>
      </w:r>
      <w:r w:rsidR="008B4B54" w:rsidRPr="00E00989">
        <w:rPr>
          <w:rFonts w:ascii="Times New Roman" w:hAnsi="Times New Roman" w:cs="Times New Roman"/>
          <w:sz w:val="28"/>
          <w:szCs w:val="28"/>
        </w:rPr>
        <w:t>2</w:t>
      </w:r>
      <w:r w:rsidRPr="00E0098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A3096" w:rsidRPr="00E00989">
        <w:rPr>
          <w:rFonts w:ascii="Times New Roman" w:hAnsi="Times New Roman" w:cs="Times New Roman"/>
          <w:sz w:val="28"/>
          <w:szCs w:val="28"/>
        </w:rPr>
        <w:t>Договора</w:t>
      </w:r>
      <w:r w:rsidRPr="00E0098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A7CF4" w:rsidRPr="00E00989">
        <w:rPr>
          <w:rFonts w:ascii="Times New Roman" w:hAnsi="Times New Roman" w:cs="Times New Roman"/>
          <w:sz w:val="28"/>
          <w:szCs w:val="28"/>
        </w:rPr>
        <w:t>10</w:t>
      </w:r>
      <w:r w:rsidRPr="00E00989">
        <w:rPr>
          <w:rFonts w:ascii="Times New Roman" w:hAnsi="Times New Roman" w:cs="Times New Roman"/>
          <w:sz w:val="28"/>
          <w:szCs w:val="28"/>
        </w:rPr>
        <w:t xml:space="preserve"> рабочих дней со</w:t>
      </w:r>
      <w:r w:rsidR="00EB6AF6" w:rsidRPr="00E00989">
        <w:rPr>
          <w:rFonts w:ascii="Times New Roman" w:hAnsi="Times New Roman" w:cs="Times New Roman"/>
          <w:sz w:val="28"/>
          <w:szCs w:val="28"/>
        </w:rPr>
        <w:t> </w:t>
      </w:r>
      <w:r w:rsidRPr="00E00989">
        <w:rPr>
          <w:rFonts w:ascii="Times New Roman" w:hAnsi="Times New Roman" w:cs="Times New Roman"/>
          <w:sz w:val="28"/>
          <w:szCs w:val="28"/>
        </w:rPr>
        <w:t>дня их получения и уведомлят</w:t>
      </w:r>
      <w:r w:rsidR="00FA7CF4" w:rsidRPr="00E00989">
        <w:rPr>
          <w:rFonts w:ascii="Times New Roman" w:hAnsi="Times New Roman" w:cs="Times New Roman"/>
          <w:sz w:val="28"/>
          <w:szCs w:val="28"/>
        </w:rPr>
        <w:t>ь Получателя</w:t>
      </w:r>
      <w:proofErr w:type="gramEnd"/>
      <w:r w:rsidR="00FA7CF4" w:rsidRPr="00E00989">
        <w:rPr>
          <w:rFonts w:ascii="Times New Roman" w:hAnsi="Times New Roman" w:cs="Times New Roman"/>
          <w:sz w:val="28"/>
          <w:szCs w:val="28"/>
        </w:rPr>
        <w:t xml:space="preserve"> о принятом решении</w:t>
      </w:r>
      <w:r w:rsidR="00BA001E" w:rsidRPr="00E00989">
        <w:rPr>
          <w:rFonts w:ascii="Times New Roman" w:hAnsi="Times New Roman" w:cs="Times New Roman"/>
          <w:sz w:val="28"/>
          <w:szCs w:val="28"/>
        </w:rPr>
        <w:t xml:space="preserve"> (кроме заключения дополнительного соглашения к Договору на основании </w:t>
      </w:r>
      <w:r w:rsidR="003B5CDB" w:rsidRPr="00E00989">
        <w:rPr>
          <w:rFonts w:ascii="Times New Roman" w:hAnsi="Times New Roman" w:cs="Times New Roman"/>
          <w:sz w:val="28"/>
          <w:szCs w:val="28"/>
        </w:rPr>
        <w:t>пункта 4.2.1</w:t>
      </w:r>
      <w:r w:rsidR="00B42D0A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A001E" w:rsidRPr="00E00989">
        <w:rPr>
          <w:rFonts w:ascii="Times New Roman" w:hAnsi="Times New Roman" w:cs="Times New Roman"/>
          <w:sz w:val="28"/>
          <w:szCs w:val="28"/>
        </w:rPr>
        <w:t>его Договора)</w:t>
      </w:r>
      <w:r w:rsidRPr="00E00989">
        <w:rPr>
          <w:rFonts w:ascii="Times New Roman" w:hAnsi="Times New Roman" w:cs="Times New Roman"/>
          <w:sz w:val="28"/>
          <w:szCs w:val="28"/>
        </w:rPr>
        <w:t>;</w:t>
      </w:r>
    </w:p>
    <w:p w:rsidR="00E71E8D" w:rsidRPr="00E00989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4.1.</w:t>
      </w:r>
      <w:r w:rsidR="00E926A5" w:rsidRPr="00E00989">
        <w:rPr>
          <w:rFonts w:ascii="Times New Roman" w:hAnsi="Times New Roman" w:cs="Times New Roman"/>
          <w:sz w:val="28"/>
          <w:szCs w:val="28"/>
        </w:rPr>
        <w:t>8</w:t>
      </w:r>
      <w:r w:rsidR="00E322BD" w:rsidRPr="00E00989">
        <w:rPr>
          <w:rFonts w:ascii="Times New Roman" w:hAnsi="Times New Roman" w:cs="Times New Roman"/>
          <w:sz w:val="28"/>
          <w:szCs w:val="28"/>
        </w:rPr>
        <w:t>. </w:t>
      </w:r>
      <w:r w:rsidR="001774C5">
        <w:rPr>
          <w:rFonts w:ascii="Times New Roman" w:hAnsi="Times New Roman" w:cs="Times New Roman"/>
          <w:sz w:val="28"/>
          <w:szCs w:val="28"/>
        </w:rPr>
        <w:t>Н</w:t>
      </w:r>
      <w:r w:rsidRPr="00E00989">
        <w:rPr>
          <w:rFonts w:ascii="Times New Roman" w:hAnsi="Times New Roman" w:cs="Times New Roman"/>
          <w:sz w:val="28"/>
          <w:szCs w:val="28"/>
        </w:rPr>
        <w:t>аправлять разъяснения Полу</w:t>
      </w:r>
      <w:r w:rsidR="00EB6AF6" w:rsidRPr="00E00989">
        <w:rPr>
          <w:rFonts w:ascii="Times New Roman" w:hAnsi="Times New Roman" w:cs="Times New Roman"/>
          <w:sz w:val="28"/>
          <w:szCs w:val="28"/>
        </w:rPr>
        <w:t>чателю по вопросам, связанным с </w:t>
      </w:r>
      <w:r w:rsidRPr="00E00989">
        <w:rPr>
          <w:rFonts w:ascii="Times New Roman" w:hAnsi="Times New Roman" w:cs="Times New Roman"/>
          <w:sz w:val="28"/>
          <w:szCs w:val="28"/>
        </w:rPr>
        <w:t xml:space="preserve">исполнением настоящего </w:t>
      </w:r>
      <w:r w:rsidR="002A3096" w:rsidRPr="00E00989">
        <w:rPr>
          <w:rFonts w:ascii="Times New Roman" w:hAnsi="Times New Roman" w:cs="Times New Roman"/>
          <w:sz w:val="28"/>
          <w:szCs w:val="28"/>
        </w:rPr>
        <w:t>Договора</w:t>
      </w:r>
      <w:r w:rsidRPr="00E00989">
        <w:rPr>
          <w:rFonts w:ascii="Times New Roman" w:hAnsi="Times New Roman" w:cs="Times New Roman"/>
          <w:sz w:val="28"/>
          <w:szCs w:val="28"/>
        </w:rPr>
        <w:t>;</w:t>
      </w:r>
    </w:p>
    <w:p w:rsidR="00E50EE9" w:rsidRPr="00E00989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4.1.</w:t>
      </w:r>
      <w:r w:rsidR="00E926A5" w:rsidRPr="00E00989">
        <w:rPr>
          <w:rFonts w:ascii="Times New Roman" w:hAnsi="Times New Roman" w:cs="Times New Roman"/>
          <w:sz w:val="28"/>
          <w:szCs w:val="28"/>
        </w:rPr>
        <w:t>9</w:t>
      </w:r>
      <w:r w:rsidRPr="00E00989">
        <w:rPr>
          <w:rFonts w:ascii="Times New Roman" w:hAnsi="Times New Roman" w:cs="Times New Roman"/>
          <w:sz w:val="28"/>
          <w:szCs w:val="28"/>
        </w:rPr>
        <w:t>.</w:t>
      </w:r>
      <w:r w:rsidR="00E322BD" w:rsidRPr="00E00989">
        <w:rPr>
          <w:rFonts w:ascii="Times New Roman" w:hAnsi="Times New Roman" w:cs="Times New Roman"/>
          <w:sz w:val="28"/>
          <w:szCs w:val="28"/>
        </w:rPr>
        <w:t> </w:t>
      </w:r>
      <w:r w:rsidR="001774C5">
        <w:rPr>
          <w:rFonts w:ascii="Times New Roman" w:hAnsi="Times New Roman" w:cs="Times New Roman"/>
          <w:sz w:val="28"/>
          <w:szCs w:val="28"/>
        </w:rPr>
        <w:t>Н</w:t>
      </w:r>
      <w:r w:rsidR="00E50EE9" w:rsidRPr="00E00989">
        <w:rPr>
          <w:rFonts w:ascii="Times New Roman" w:hAnsi="Times New Roman" w:cs="Times New Roman"/>
          <w:sz w:val="28"/>
          <w:szCs w:val="28"/>
        </w:rPr>
        <w:t xml:space="preserve">е допускать </w:t>
      </w:r>
      <w:proofErr w:type="gramStart"/>
      <w:r w:rsidR="00E50EE9" w:rsidRPr="00E00989">
        <w:rPr>
          <w:rFonts w:ascii="Times New Roman" w:hAnsi="Times New Roman" w:cs="Times New Roman"/>
          <w:sz w:val="28"/>
          <w:szCs w:val="28"/>
        </w:rPr>
        <w:t>к участию в конкурсе социально ориентированных некоммерческих организаций на право получения в текущем финансовом году субсидий Получателя в случае</w:t>
      </w:r>
      <w:proofErr w:type="gramEnd"/>
      <w:r w:rsidR="00E50EE9" w:rsidRPr="00E00989">
        <w:rPr>
          <w:rFonts w:ascii="Times New Roman" w:hAnsi="Times New Roman" w:cs="Times New Roman"/>
          <w:sz w:val="28"/>
          <w:szCs w:val="28"/>
        </w:rPr>
        <w:t xml:space="preserve"> недостижения им значений показателей результативности, установленных Порядком </w:t>
      </w:r>
      <w:r w:rsidR="002E1EC7" w:rsidRPr="00E00989">
        <w:rPr>
          <w:rFonts w:ascii="Times New Roman" w:hAnsi="Times New Roman" w:cs="Times New Roman"/>
          <w:sz w:val="28"/>
          <w:szCs w:val="28"/>
        </w:rPr>
        <w:t>№ 336</w:t>
      </w:r>
      <w:r w:rsidR="00E50EE9" w:rsidRPr="00E00989">
        <w:rPr>
          <w:rFonts w:ascii="Times New Roman" w:hAnsi="Times New Roman" w:cs="Times New Roman"/>
          <w:sz w:val="28"/>
          <w:szCs w:val="28"/>
        </w:rPr>
        <w:t>, в течение трех лет</w:t>
      </w:r>
      <w:r w:rsidR="00BA001E" w:rsidRPr="00E00989">
        <w:rPr>
          <w:rFonts w:ascii="Times New Roman" w:hAnsi="Times New Roman" w:cs="Times New Roman"/>
          <w:sz w:val="28"/>
          <w:szCs w:val="28"/>
        </w:rPr>
        <w:t>,</w:t>
      </w:r>
      <w:r w:rsidR="009369AA" w:rsidRPr="00E00989">
        <w:rPr>
          <w:sz w:val="28"/>
          <w:szCs w:val="28"/>
        </w:rPr>
        <w:t xml:space="preserve"> </w:t>
      </w:r>
      <w:r w:rsidR="009369AA" w:rsidRPr="00E00989">
        <w:rPr>
          <w:rFonts w:ascii="Times New Roman" w:hAnsi="Times New Roman" w:cs="Times New Roman"/>
          <w:sz w:val="28"/>
          <w:szCs w:val="28"/>
        </w:rPr>
        <w:t xml:space="preserve">следующих за годом предоставления </w:t>
      </w:r>
      <w:r w:rsidR="00BA001E" w:rsidRPr="00E00989">
        <w:rPr>
          <w:rFonts w:ascii="Times New Roman" w:hAnsi="Times New Roman" w:cs="Times New Roman"/>
          <w:sz w:val="28"/>
          <w:szCs w:val="28"/>
        </w:rPr>
        <w:t>С</w:t>
      </w:r>
      <w:r w:rsidR="009369AA" w:rsidRPr="00E00989">
        <w:rPr>
          <w:rFonts w:ascii="Times New Roman" w:hAnsi="Times New Roman" w:cs="Times New Roman"/>
          <w:sz w:val="28"/>
          <w:szCs w:val="28"/>
        </w:rPr>
        <w:t>убсидии</w:t>
      </w:r>
      <w:r w:rsidR="00E50EE9" w:rsidRPr="00E00989">
        <w:rPr>
          <w:rFonts w:ascii="Times New Roman" w:hAnsi="Times New Roman" w:cs="Times New Roman"/>
          <w:sz w:val="28"/>
          <w:szCs w:val="28"/>
        </w:rPr>
        <w:t>.</w:t>
      </w:r>
    </w:p>
    <w:p w:rsidR="00E71E8D" w:rsidRPr="00E00989" w:rsidRDefault="00E322B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4.2. </w:t>
      </w:r>
      <w:r w:rsidR="00E71E8D" w:rsidRPr="00E00989">
        <w:rPr>
          <w:rFonts w:ascii="Times New Roman" w:hAnsi="Times New Roman" w:cs="Times New Roman"/>
          <w:sz w:val="28"/>
          <w:szCs w:val="28"/>
        </w:rPr>
        <w:t>Главный распорядитель вправе:</w:t>
      </w:r>
    </w:p>
    <w:p w:rsidR="009F135E" w:rsidRPr="00E00989" w:rsidRDefault="00E71E8D" w:rsidP="009F13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4.2.1.</w:t>
      </w:r>
      <w:r w:rsidR="00E322BD" w:rsidRPr="00E00989">
        <w:rPr>
          <w:rFonts w:ascii="Times New Roman" w:hAnsi="Times New Roman" w:cs="Times New Roman"/>
          <w:sz w:val="28"/>
          <w:szCs w:val="28"/>
        </w:rPr>
        <w:t> </w:t>
      </w:r>
      <w:r w:rsidR="001774C5">
        <w:rPr>
          <w:rFonts w:ascii="Times New Roman" w:hAnsi="Times New Roman" w:cs="Times New Roman"/>
          <w:sz w:val="28"/>
          <w:szCs w:val="28"/>
        </w:rPr>
        <w:t>П</w:t>
      </w:r>
      <w:r w:rsidRPr="00E00989">
        <w:rPr>
          <w:rFonts w:ascii="Times New Roman" w:hAnsi="Times New Roman" w:cs="Times New Roman"/>
          <w:sz w:val="28"/>
          <w:szCs w:val="28"/>
        </w:rPr>
        <w:t xml:space="preserve">ринимать решение об изменении условий настоящего </w:t>
      </w:r>
      <w:r w:rsidR="002A3096" w:rsidRPr="00E00989">
        <w:rPr>
          <w:rFonts w:ascii="Times New Roman" w:hAnsi="Times New Roman" w:cs="Times New Roman"/>
          <w:sz w:val="28"/>
          <w:szCs w:val="28"/>
        </w:rPr>
        <w:t>Договора</w:t>
      </w:r>
      <w:r w:rsidRPr="00E00989">
        <w:rPr>
          <w:rFonts w:ascii="Times New Roman" w:hAnsi="Times New Roman" w:cs="Times New Roman"/>
          <w:sz w:val="28"/>
          <w:szCs w:val="28"/>
        </w:rPr>
        <w:t xml:space="preserve"> в</w:t>
      </w:r>
      <w:r w:rsidR="00BA001E" w:rsidRPr="00E00989">
        <w:rPr>
          <w:rFonts w:ascii="Times New Roman" w:hAnsi="Times New Roman" w:cs="Times New Roman"/>
          <w:sz w:val="28"/>
          <w:szCs w:val="28"/>
        </w:rPr>
        <w:t> </w:t>
      </w:r>
      <w:r w:rsidRPr="00E00989">
        <w:rPr>
          <w:rFonts w:ascii="Times New Roman" w:hAnsi="Times New Roman" w:cs="Times New Roman"/>
          <w:sz w:val="28"/>
          <w:szCs w:val="28"/>
        </w:rPr>
        <w:t>соответствии с пункт</w:t>
      </w:r>
      <w:r w:rsidR="00966496" w:rsidRPr="00E00989">
        <w:rPr>
          <w:rFonts w:ascii="Times New Roman" w:hAnsi="Times New Roman" w:cs="Times New Roman"/>
          <w:sz w:val="28"/>
          <w:szCs w:val="28"/>
        </w:rPr>
        <w:t>ами</w:t>
      </w:r>
      <w:r w:rsidRPr="00E00989">
        <w:rPr>
          <w:rFonts w:ascii="Times New Roman" w:hAnsi="Times New Roman" w:cs="Times New Roman"/>
          <w:sz w:val="28"/>
          <w:szCs w:val="28"/>
        </w:rPr>
        <w:t xml:space="preserve"> 7.3 </w:t>
      </w:r>
      <w:r w:rsidR="00AB6EB1" w:rsidRPr="00E00989">
        <w:rPr>
          <w:rFonts w:ascii="Times New Roman" w:hAnsi="Times New Roman" w:cs="Times New Roman"/>
          <w:sz w:val="28"/>
          <w:szCs w:val="28"/>
        </w:rPr>
        <w:t>и 4.1.</w:t>
      </w:r>
      <w:r w:rsidR="00710774" w:rsidRPr="00E00989">
        <w:rPr>
          <w:rFonts w:ascii="Times New Roman" w:hAnsi="Times New Roman" w:cs="Times New Roman"/>
          <w:sz w:val="28"/>
          <w:szCs w:val="28"/>
        </w:rPr>
        <w:t>7</w:t>
      </w:r>
      <w:r w:rsidR="00AB6EB1" w:rsidRPr="00E00989">
        <w:rPr>
          <w:rFonts w:ascii="Times New Roman" w:hAnsi="Times New Roman" w:cs="Times New Roman"/>
          <w:sz w:val="28"/>
          <w:szCs w:val="28"/>
        </w:rPr>
        <w:t xml:space="preserve"> путем заключения с Получателем дополнительного соглашения к Договору;</w:t>
      </w:r>
    </w:p>
    <w:p w:rsidR="00D01985" w:rsidRDefault="00117847" w:rsidP="009F13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1DD">
        <w:rPr>
          <w:rFonts w:ascii="Times New Roman" w:hAnsi="Times New Roman" w:cs="Times New Roman"/>
          <w:sz w:val="28"/>
          <w:szCs w:val="28"/>
        </w:rPr>
        <w:t xml:space="preserve">4.2.2. </w:t>
      </w:r>
      <w:r w:rsidR="001774C5" w:rsidRPr="002411DD">
        <w:rPr>
          <w:rFonts w:ascii="Times New Roman" w:hAnsi="Times New Roman" w:cs="Times New Roman"/>
          <w:sz w:val="28"/>
          <w:szCs w:val="28"/>
        </w:rPr>
        <w:t>З</w:t>
      </w:r>
      <w:r w:rsidR="00D01985" w:rsidRPr="002411DD">
        <w:rPr>
          <w:rFonts w:ascii="Times New Roman" w:hAnsi="Times New Roman" w:cs="Times New Roman"/>
          <w:sz w:val="28"/>
          <w:szCs w:val="28"/>
        </w:rPr>
        <w:t>аключать дополнительное соглашение к Договору в случае согласован</w:t>
      </w:r>
      <w:r w:rsidR="00E974F0" w:rsidRPr="002411DD">
        <w:rPr>
          <w:rFonts w:ascii="Times New Roman" w:hAnsi="Times New Roman" w:cs="Times New Roman"/>
          <w:sz w:val="28"/>
          <w:szCs w:val="28"/>
        </w:rPr>
        <w:t>ия новых условий договора или о расторжении</w:t>
      </w:r>
      <w:r w:rsidR="00D01985" w:rsidRPr="002411DD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974F0" w:rsidRPr="002411DD">
        <w:rPr>
          <w:rFonts w:ascii="Times New Roman" w:hAnsi="Times New Roman" w:cs="Times New Roman"/>
          <w:sz w:val="28"/>
          <w:szCs w:val="28"/>
        </w:rPr>
        <w:t>а</w:t>
      </w:r>
      <w:r w:rsidR="00D01985" w:rsidRPr="002411DD">
        <w:rPr>
          <w:rFonts w:ascii="Times New Roman" w:hAnsi="Times New Roman" w:cs="Times New Roman"/>
          <w:sz w:val="28"/>
          <w:szCs w:val="28"/>
        </w:rPr>
        <w:t xml:space="preserve"> при недостижении согласия по новым условиям договора в случае уменьшения уполномоченному органу</w:t>
      </w:r>
      <w:r w:rsidR="001774C5" w:rsidRPr="002411DD">
        <w:rPr>
          <w:rFonts w:ascii="Times New Roman" w:hAnsi="Times New Roman" w:cs="Times New Roman"/>
          <w:sz w:val="28"/>
          <w:szCs w:val="28"/>
        </w:rPr>
        <w:t>,</w:t>
      </w:r>
      <w:r w:rsidR="00D01985" w:rsidRPr="002411DD">
        <w:rPr>
          <w:rFonts w:ascii="Times New Roman" w:hAnsi="Times New Roman" w:cs="Times New Roman"/>
          <w:sz w:val="28"/>
          <w:szCs w:val="28"/>
        </w:rPr>
        <w:t xml:space="preserve"> как получателю бюджетных средств</w:t>
      </w:r>
      <w:r w:rsidR="001774C5" w:rsidRPr="002411DD">
        <w:rPr>
          <w:rFonts w:ascii="Times New Roman" w:hAnsi="Times New Roman" w:cs="Times New Roman"/>
          <w:sz w:val="28"/>
          <w:szCs w:val="28"/>
        </w:rPr>
        <w:t>,</w:t>
      </w:r>
      <w:r w:rsidR="00D01985" w:rsidRPr="002411DD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</w:t>
      </w:r>
      <w:r w:rsidR="002411DD" w:rsidRPr="002411D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D01985" w:rsidRPr="002411DD">
        <w:rPr>
          <w:rFonts w:ascii="Times New Roman" w:hAnsi="Times New Roman" w:cs="Times New Roman"/>
          <w:sz w:val="28"/>
          <w:szCs w:val="28"/>
        </w:rPr>
        <w:t>Договором.</w:t>
      </w:r>
    </w:p>
    <w:p w:rsidR="008632D7" w:rsidRPr="00E00989" w:rsidRDefault="00117847" w:rsidP="00863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4.2.3</w:t>
      </w:r>
      <w:r w:rsidR="00E322BD" w:rsidRPr="00E00989">
        <w:rPr>
          <w:rFonts w:ascii="Times New Roman" w:hAnsi="Times New Roman" w:cs="Times New Roman"/>
          <w:sz w:val="28"/>
          <w:szCs w:val="28"/>
        </w:rPr>
        <w:t>. </w:t>
      </w:r>
      <w:r w:rsidR="001774C5">
        <w:rPr>
          <w:rFonts w:ascii="Times New Roman" w:hAnsi="Times New Roman" w:cs="Times New Roman"/>
          <w:sz w:val="28"/>
          <w:szCs w:val="28"/>
        </w:rPr>
        <w:t>П</w:t>
      </w:r>
      <w:r w:rsidR="008632D7" w:rsidRPr="00E00989">
        <w:rPr>
          <w:rFonts w:ascii="Times New Roman" w:hAnsi="Times New Roman" w:cs="Times New Roman"/>
          <w:sz w:val="28"/>
          <w:szCs w:val="28"/>
        </w:rPr>
        <w:t>ринимать решение об изменении сроков предоставления отчетности в</w:t>
      </w:r>
      <w:r w:rsidR="00BA001E" w:rsidRPr="00E00989">
        <w:rPr>
          <w:rFonts w:ascii="Times New Roman" w:hAnsi="Times New Roman" w:cs="Times New Roman"/>
          <w:sz w:val="28"/>
          <w:szCs w:val="28"/>
        </w:rPr>
        <w:t> </w:t>
      </w:r>
      <w:r w:rsidR="008632D7" w:rsidRPr="00E0098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8B4B54" w:rsidRPr="00E00989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8B4B54" w:rsidRPr="00E0098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B4B54" w:rsidRPr="00E00989">
        <w:rPr>
          <w:rFonts w:ascii="Times New Roman" w:hAnsi="Times New Roman" w:cs="Times New Roman"/>
          <w:sz w:val="28"/>
          <w:szCs w:val="28"/>
        </w:rPr>
        <w:t xml:space="preserve"> настоящего Договора </w:t>
      </w:r>
      <w:r w:rsidR="008632D7" w:rsidRPr="00E00989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8632D7" w:rsidRPr="00E00989">
        <w:rPr>
          <w:rFonts w:ascii="Times New Roman" w:hAnsi="Times New Roman"/>
          <w:sz w:val="28"/>
          <w:szCs w:val="28"/>
        </w:rPr>
        <w:t>исполнение сроков предоставления отчетности оказалось невозможным вследствие непреодолимой силы, то есть чрезвычайных и непредотвратимых пр</w:t>
      </w:r>
      <w:r w:rsidR="00311B25" w:rsidRPr="00E00989">
        <w:rPr>
          <w:rFonts w:ascii="Times New Roman" w:hAnsi="Times New Roman"/>
          <w:sz w:val="28"/>
          <w:szCs w:val="28"/>
        </w:rPr>
        <w:t>и данных условиях обстоятельств;</w:t>
      </w:r>
    </w:p>
    <w:p w:rsidR="00EE5E9E" w:rsidRPr="00E00989" w:rsidRDefault="00117847" w:rsidP="00BA00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4.2.4</w:t>
      </w:r>
      <w:r w:rsidR="00BA001E" w:rsidRPr="00E00989">
        <w:rPr>
          <w:rFonts w:ascii="Times New Roman" w:hAnsi="Times New Roman" w:cs="Times New Roman"/>
          <w:sz w:val="28"/>
          <w:szCs w:val="28"/>
        </w:rPr>
        <w:t xml:space="preserve">. Главный распорядитель </w:t>
      </w:r>
      <w:r w:rsidR="00EE5E9E" w:rsidRPr="00E00989">
        <w:rPr>
          <w:rFonts w:ascii="Times New Roman" w:hAnsi="Times New Roman" w:cs="Times New Roman"/>
          <w:sz w:val="28"/>
          <w:szCs w:val="28"/>
        </w:rPr>
        <w:t>вправе присутствовать на всех мероприятиях Получателя</w:t>
      </w:r>
      <w:r w:rsidR="007224E7">
        <w:rPr>
          <w:rFonts w:ascii="Times New Roman" w:hAnsi="Times New Roman" w:cs="Times New Roman"/>
          <w:sz w:val="28"/>
          <w:szCs w:val="28"/>
        </w:rPr>
        <w:t>,</w:t>
      </w:r>
      <w:r w:rsidR="00EE5E9E" w:rsidRPr="00E00989">
        <w:rPr>
          <w:rFonts w:ascii="Times New Roman" w:hAnsi="Times New Roman" w:cs="Times New Roman"/>
          <w:sz w:val="28"/>
          <w:szCs w:val="28"/>
        </w:rPr>
        <w:t xml:space="preserve"> либо на </w:t>
      </w:r>
      <w:r w:rsidR="008B4B54" w:rsidRPr="00E00989">
        <w:rPr>
          <w:rFonts w:ascii="Times New Roman" w:hAnsi="Times New Roman" w:cs="Times New Roman"/>
          <w:sz w:val="28"/>
          <w:szCs w:val="28"/>
        </w:rPr>
        <w:t>отдельных мероприятиях</w:t>
      </w:r>
      <w:r w:rsidR="00BA001E" w:rsidRPr="00E00989">
        <w:rPr>
          <w:rFonts w:ascii="Times New Roman" w:hAnsi="Times New Roman" w:cs="Times New Roman"/>
          <w:sz w:val="28"/>
          <w:szCs w:val="28"/>
        </w:rPr>
        <w:t xml:space="preserve"> (по своему выбору);</w:t>
      </w:r>
    </w:p>
    <w:p w:rsidR="00E71E8D" w:rsidRPr="00E00989" w:rsidRDefault="00117847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4.2.5</w:t>
      </w:r>
      <w:r w:rsidR="00BA001E" w:rsidRPr="00E00989">
        <w:rPr>
          <w:rFonts w:ascii="Times New Roman" w:hAnsi="Times New Roman" w:cs="Times New Roman"/>
          <w:sz w:val="28"/>
          <w:szCs w:val="28"/>
        </w:rPr>
        <w:t>. </w:t>
      </w:r>
      <w:r w:rsidR="007224E7">
        <w:rPr>
          <w:rFonts w:ascii="Times New Roman" w:hAnsi="Times New Roman" w:cs="Times New Roman"/>
          <w:sz w:val="28"/>
          <w:szCs w:val="28"/>
        </w:rPr>
        <w:t>Т</w:t>
      </w:r>
      <w:r w:rsidR="00223CC6" w:rsidRPr="00E00989">
        <w:rPr>
          <w:rFonts w:ascii="Times New Roman" w:hAnsi="Times New Roman" w:cs="Times New Roman"/>
          <w:sz w:val="28"/>
          <w:szCs w:val="28"/>
        </w:rPr>
        <w:t xml:space="preserve">ребовать добровольного возврата </w:t>
      </w:r>
      <w:r w:rsidR="00BA001E" w:rsidRPr="00E00989">
        <w:rPr>
          <w:rFonts w:ascii="Times New Roman" w:hAnsi="Times New Roman" w:cs="Times New Roman"/>
          <w:sz w:val="28"/>
          <w:szCs w:val="28"/>
        </w:rPr>
        <w:t>средств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 Субсидии в случае установления Главным распорядителем или получения от органа государственного финансового контроля информации о факт</w:t>
      </w:r>
      <w:proofErr w:type="gramStart"/>
      <w:r w:rsidR="00E71E8D" w:rsidRPr="00E00989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E71E8D" w:rsidRPr="00E00989">
        <w:rPr>
          <w:rFonts w:ascii="Times New Roman" w:hAnsi="Times New Roman" w:cs="Times New Roman"/>
          <w:sz w:val="28"/>
          <w:szCs w:val="28"/>
        </w:rPr>
        <w:t xml:space="preserve">ах) нарушения Получателем порядка, целей и условий предоставления Субсидии, предусмотренных Порядком </w:t>
      </w:r>
      <w:r w:rsidR="002E1EC7" w:rsidRPr="00E00989">
        <w:rPr>
          <w:rFonts w:ascii="Times New Roman" w:hAnsi="Times New Roman" w:cs="Times New Roman"/>
          <w:sz w:val="28"/>
          <w:szCs w:val="28"/>
        </w:rPr>
        <w:t xml:space="preserve">№ 336 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и настоящим </w:t>
      </w:r>
      <w:r w:rsidR="002A3096" w:rsidRPr="00E00989">
        <w:rPr>
          <w:rFonts w:ascii="Times New Roman" w:hAnsi="Times New Roman" w:cs="Times New Roman"/>
          <w:sz w:val="28"/>
          <w:szCs w:val="28"/>
        </w:rPr>
        <w:t>Договором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, в том числе указания в документах, представленных Получателем в соответствии с настоящим </w:t>
      </w:r>
      <w:r w:rsidR="002A3096" w:rsidRPr="00E00989">
        <w:rPr>
          <w:rFonts w:ascii="Times New Roman" w:hAnsi="Times New Roman" w:cs="Times New Roman"/>
          <w:sz w:val="28"/>
          <w:szCs w:val="28"/>
        </w:rPr>
        <w:t>Договором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, недостоверных сведений, </w:t>
      </w:r>
      <w:r w:rsidR="00D01902" w:rsidRPr="00E00989">
        <w:rPr>
          <w:rFonts w:ascii="Times New Roman" w:hAnsi="Times New Roman" w:cs="Times New Roman"/>
          <w:sz w:val="28"/>
          <w:szCs w:val="28"/>
        </w:rPr>
        <w:t>в</w:t>
      </w:r>
      <w:r w:rsidR="00BA001E" w:rsidRPr="00E00989">
        <w:rPr>
          <w:rFonts w:ascii="Times New Roman" w:hAnsi="Times New Roman" w:cs="Times New Roman"/>
          <w:sz w:val="28"/>
          <w:szCs w:val="28"/>
        </w:rPr>
        <w:t> </w:t>
      </w:r>
      <w:r w:rsidR="00D01902" w:rsidRPr="00E00989">
        <w:rPr>
          <w:rFonts w:ascii="Times New Roman" w:hAnsi="Times New Roman" w:cs="Times New Roman"/>
          <w:sz w:val="28"/>
          <w:szCs w:val="28"/>
        </w:rPr>
        <w:t xml:space="preserve">срок 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23CC6" w:rsidRPr="00E00989">
        <w:rPr>
          <w:rFonts w:ascii="Times New Roman" w:hAnsi="Times New Roman" w:cs="Times New Roman"/>
          <w:sz w:val="28"/>
          <w:szCs w:val="28"/>
        </w:rPr>
        <w:t>30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223CC6" w:rsidRPr="00E00989">
        <w:rPr>
          <w:rFonts w:ascii="Times New Roman" w:hAnsi="Times New Roman" w:cs="Times New Roman"/>
          <w:sz w:val="28"/>
          <w:szCs w:val="28"/>
        </w:rPr>
        <w:t xml:space="preserve">рабочих дней со дня установления факта нарушения условий </w:t>
      </w:r>
      <w:r w:rsidR="00223CC6" w:rsidRPr="00E00989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субсидий</w:t>
      </w:r>
      <w:r w:rsidR="00E71E8D" w:rsidRPr="00E00989">
        <w:rPr>
          <w:rFonts w:ascii="Times New Roman" w:hAnsi="Times New Roman" w:cs="Times New Roman"/>
          <w:sz w:val="28"/>
          <w:szCs w:val="28"/>
        </w:rPr>
        <w:t>;</w:t>
      </w:r>
    </w:p>
    <w:p w:rsidR="00E71E8D" w:rsidRPr="00E00989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46"/>
      <w:bookmarkEnd w:id="16"/>
      <w:r w:rsidRPr="00E00989">
        <w:rPr>
          <w:rFonts w:ascii="Times New Roman" w:hAnsi="Times New Roman" w:cs="Times New Roman"/>
          <w:sz w:val="28"/>
          <w:szCs w:val="28"/>
        </w:rPr>
        <w:t>4.2.</w:t>
      </w:r>
      <w:r w:rsidR="00117847" w:rsidRPr="00E00989">
        <w:rPr>
          <w:rFonts w:ascii="Times New Roman" w:hAnsi="Times New Roman" w:cs="Times New Roman"/>
          <w:sz w:val="28"/>
          <w:szCs w:val="28"/>
        </w:rPr>
        <w:t>6</w:t>
      </w:r>
      <w:r w:rsidR="00E322BD" w:rsidRPr="00E00989">
        <w:rPr>
          <w:rFonts w:ascii="Times New Roman" w:hAnsi="Times New Roman" w:cs="Times New Roman"/>
          <w:sz w:val="28"/>
          <w:szCs w:val="28"/>
        </w:rPr>
        <w:t>.</w:t>
      </w:r>
      <w:r w:rsidR="007224E7">
        <w:rPr>
          <w:rFonts w:ascii="Times New Roman" w:hAnsi="Times New Roman" w:cs="Times New Roman"/>
          <w:sz w:val="28"/>
          <w:szCs w:val="28"/>
        </w:rPr>
        <w:t xml:space="preserve"> З</w:t>
      </w:r>
      <w:r w:rsidRPr="00E00989">
        <w:rPr>
          <w:rFonts w:ascii="Times New Roman" w:hAnsi="Times New Roman" w:cs="Times New Roman"/>
          <w:sz w:val="28"/>
          <w:szCs w:val="28"/>
        </w:rPr>
        <w:t xml:space="preserve">апрашивать у Получателя документы и информацию, необходимые для осуществления </w:t>
      </w:r>
      <w:proofErr w:type="gramStart"/>
      <w:r w:rsidRPr="00E0098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00989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</w:t>
      </w:r>
      <w:r w:rsidR="002E1EC7" w:rsidRPr="00E00989">
        <w:rPr>
          <w:rFonts w:ascii="Times New Roman" w:hAnsi="Times New Roman" w:cs="Times New Roman"/>
          <w:sz w:val="28"/>
          <w:szCs w:val="28"/>
        </w:rPr>
        <w:t>№ 336</w:t>
      </w:r>
      <w:r w:rsidRPr="00E00989">
        <w:rPr>
          <w:rFonts w:ascii="Times New Roman" w:hAnsi="Times New Roman" w:cs="Times New Roman"/>
          <w:sz w:val="28"/>
          <w:szCs w:val="28"/>
        </w:rPr>
        <w:t xml:space="preserve"> и настоящим </w:t>
      </w:r>
      <w:r w:rsidR="00D01902" w:rsidRPr="00E00989">
        <w:rPr>
          <w:rFonts w:ascii="Times New Roman" w:hAnsi="Times New Roman" w:cs="Times New Roman"/>
          <w:sz w:val="28"/>
          <w:szCs w:val="28"/>
        </w:rPr>
        <w:t>Договором</w:t>
      </w:r>
      <w:r w:rsidR="007F5DAB" w:rsidRPr="00E00989">
        <w:rPr>
          <w:rFonts w:ascii="Times New Roman" w:hAnsi="Times New Roman" w:cs="Times New Roman"/>
          <w:sz w:val="28"/>
          <w:szCs w:val="28"/>
        </w:rPr>
        <w:t>;</w:t>
      </w:r>
    </w:p>
    <w:p w:rsidR="00EE5E9E" w:rsidRPr="00E00989" w:rsidRDefault="00117847" w:rsidP="00EE5E9E">
      <w:pPr>
        <w:ind w:firstLine="709"/>
        <w:jc w:val="both"/>
        <w:rPr>
          <w:sz w:val="28"/>
          <w:szCs w:val="28"/>
        </w:rPr>
      </w:pPr>
      <w:r w:rsidRPr="00E00989">
        <w:rPr>
          <w:sz w:val="28"/>
          <w:szCs w:val="28"/>
        </w:rPr>
        <w:t>4.2.7</w:t>
      </w:r>
      <w:r w:rsidR="00BA001E" w:rsidRPr="00E00989">
        <w:rPr>
          <w:sz w:val="28"/>
          <w:szCs w:val="28"/>
        </w:rPr>
        <w:t xml:space="preserve">. Главный распорядитель </w:t>
      </w:r>
      <w:r w:rsidR="00EE5E9E" w:rsidRPr="00E00989">
        <w:rPr>
          <w:sz w:val="28"/>
          <w:szCs w:val="28"/>
        </w:rPr>
        <w:t>вправе запр</w:t>
      </w:r>
      <w:r w:rsidR="00BA001E" w:rsidRPr="00E00989">
        <w:rPr>
          <w:sz w:val="28"/>
          <w:szCs w:val="28"/>
        </w:rPr>
        <w:t>ашивать</w:t>
      </w:r>
      <w:r w:rsidR="00EE5E9E" w:rsidRPr="00E00989">
        <w:rPr>
          <w:sz w:val="28"/>
          <w:szCs w:val="28"/>
        </w:rPr>
        <w:t xml:space="preserve"> в устной и/или письменной форме у Получателя иные документы, обеспечивая подтверждение реализаци</w:t>
      </w:r>
      <w:r w:rsidR="00BA001E" w:rsidRPr="00E00989">
        <w:rPr>
          <w:sz w:val="28"/>
          <w:szCs w:val="28"/>
        </w:rPr>
        <w:t>и</w:t>
      </w:r>
      <w:r w:rsidR="00EE5E9E" w:rsidRPr="00E00989">
        <w:rPr>
          <w:sz w:val="28"/>
          <w:szCs w:val="28"/>
        </w:rPr>
        <w:t xml:space="preserve"> </w:t>
      </w:r>
      <w:r w:rsidR="00C867EF" w:rsidRPr="00E00989">
        <w:rPr>
          <w:sz w:val="28"/>
          <w:szCs w:val="28"/>
        </w:rPr>
        <w:t xml:space="preserve">социальной </w:t>
      </w:r>
      <w:r w:rsidR="00EE5E9E" w:rsidRPr="00E00989">
        <w:rPr>
          <w:sz w:val="28"/>
          <w:szCs w:val="28"/>
        </w:rPr>
        <w:t>программы по целевому назначению</w:t>
      </w:r>
      <w:r w:rsidR="00D54EDD" w:rsidRPr="00E00989">
        <w:rPr>
          <w:sz w:val="28"/>
          <w:szCs w:val="28"/>
        </w:rPr>
        <w:t xml:space="preserve"> (в том числе фотографии, предусмотренные пунктом 4.3.6 настоящего Договора);</w:t>
      </w:r>
    </w:p>
    <w:p w:rsidR="007D185C" w:rsidRPr="00E00989" w:rsidRDefault="007D185C" w:rsidP="00EE5E9E">
      <w:pPr>
        <w:ind w:firstLine="709"/>
        <w:jc w:val="both"/>
        <w:rPr>
          <w:sz w:val="28"/>
          <w:szCs w:val="28"/>
        </w:rPr>
      </w:pPr>
      <w:r w:rsidRPr="00E00989">
        <w:rPr>
          <w:sz w:val="28"/>
          <w:szCs w:val="28"/>
        </w:rPr>
        <w:t>4.2.8. Главный распорядитель вправе не учитывать проведенное мероприятие в рамках реализации социальной программы при неуказании Получателем информации, предусмотренной пунктом 4.3.5 настоящего Договора;</w:t>
      </w:r>
    </w:p>
    <w:p w:rsidR="00E71E8D" w:rsidRPr="00E00989" w:rsidRDefault="00BA001E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4.3. </w:t>
      </w:r>
      <w:r w:rsidR="00E71E8D" w:rsidRPr="00E00989">
        <w:rPr>
          <w:rFonts w:ascii="Times New Roman" w:hAnsi="Times New Roman" w:cs="Times New Roman"/>
          <w:sz w:val="28"/>
          <w:szCs w:val="28"/>
        </w:rPr>
        <w:t>Получатель обязуется:</w:t>
      </w:r>
    </w:p>
    <w:p w:rsidR="00AB6EB1" w:rsidRPr="00E00989" w:rsidRDefault="00AB6EB1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4.3.</w:t>
      </w:r>
      <w:r w:rsidR="00035FC3" w:rsidRPr="00E00989">
        <w:rPr>
          <w:rFonts w:ascii="Times New Roman" w:hAnsi="Times New Roman" w:cs="Times New Roman"/>
          <w:sz w:val="28"/>
          <w:szCs w:val="28"/>
        </w:rPr>
        <w:t>1</w:t>
      </w:r>
      <w:r w:rsidR="00BA001E" w:rsidRPr="00E00989">
        <w:rPr>
          <w:rFonts w:ascii="Times New Roman" w:hAnsi="Times New Roman" w:cs="Times New Roman"/>
          <w:sz w:val="28"/>
          <w:szCs w:val="28"/>
        </w:rPr>
        <w:t>. </w:t>
      </w:r>
      <w:r w:rsidR="007224E7">
        <w:rPr>
          <w:rFonts w:ascii="Times New Roman" w:hAnsi="Times New Roman" w:cs="Times New Roman"/>
          <w:sz w:val="28"/>
          <w:szCs w:val="28"/>
        </w:rPr>
        <w:t>Н</w:t>
      </w:r>
      <w:r w:rsidR="00DA5DF0" w:rsidRPr="00E00989">
        <w:rPr>
          <w:rFonts w:ascii="Times New Roman" w:hAnsi="Times New Roman" w:cs="Times New Roman"/>
          <w:sz w:val="28"/>
          <w:szCs w:val="28"/>
        </w:rPr>
        <w:t>ести за счет Субсидии расходы,</w:t>
      </w:r>
      <w:r w:rsidR="007244C5" w:rsidRPr="00E00989">
        <w:rPr>
          <w:rFonts w:ascii="Times New Roman" w:hAnsi="Times New Roman" w:cs="Times New Roman"/>
          <w:sz w:val="28"/>
          <w:szCs w:val="28"/>
        </w:rPr>
        <w:t xml:space="preserve"> включая осуществление закупок</w:t>
      </w:r>
      <w:r w:rsidR="00DA5DF0" w:rsidRPr="00E00989">
        <w:rPr>
          <w:rFonts w:ascii="Times New Roman" w:hAnsi="Times New Roman" w:cs="Times New Roman"/>
          <w:sz w:val="28"/>
          <w:szCs w:val="28"/>
        </w:rPr>
        <w:t xml:space="preserve"> товаров, работ, услуг, имущественных прав, необходимых для реализации социальной программы</w:t>
      </w:r>
      <w:r w:rsidR="007224E7">
        <w:rPr>
          <w:rFonts w:ascii="Times New Roman" w:hAnsi="Times New Roman" w:cs="Times New Roman"/>
          <w:sz w:val="28"/>
          <w:szCs w:val="28"/>
        </w:rPr>
        <w:t>,</w:t>
      </w:r>
      <w:r w:rsidR="00DA5DF0" w:rsidRPr="00E00989">
        <w:rPr>
          <w:rFonts w:ascii="Times New Roman" w:hAnsi="Times New Roman" w:cs="Times New Roman"/>
          <w:sz w:val="28"/>
          <w:szCs w:val="28"/>
        </w:rPr>
        <w:t xml:space="preserve"> исключительно с использованием расчетного счета</w:t>
      </w:r>
      <w:r w:rsidR="00035FC3"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DA5DF0" w:rsidRPr="00E00989">
        <w:rPr>
          <w:rFonts w:ascii="Times New Roman" w:hAnsi="Times New Roman" w:cs="Times New Roman"/>
          <w:sz w:val="28"/>
          <w:szCs w:val="28"/>
        </w:rPr>
        <w:t>посредством оформления электронных документов в автоматизированной системе учреждени</w:t>
      </w:r>
      <w:r w:rsidR="00035FC3" w:rsidRPr="00E00989">
        <w:rPr>
          <w:rFonts w:ascii="Times New Roman" w:hAnsi="Times New Roman" w:cs="Times New Roman"/>
          <w:sz w:val="28"/>
          <w:szCs w:val="28"/>
        </w:rPr>
        <w:t>я</w:t>
      </w:r>
      <w:r w:rsidR="00DA5DF0" w:rsidRPr="00E00989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или кредитной организации</w:t>
      </w:r>
      <w:r w:rsidR="00035FC3" w:rsidRPr="00E00989">
        <w:rPr>
          <w:rFonts w:ascii="Times New Roman" w:hAnsi="Times New Roman" w:cs="Times New Roman"/>
          <w:sz w:val="28"/>
          <w:szCs w:val="28"/>
        </w:rPr>
        <w:t>, указанного в пункте 3.2</w:t>
      </w:r>
      <w:r w:rsidR="007B6EC9" w:rsidRPr="00E00989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="00035FC3" w:rsidRPr="00E00989">
        <w:rPr>
          <w:rFonts w:ascii="Times New Roman" w:hAnsi="Times New Roman" w:cs="Times New Roman"/>
          <w:sz w:val="28"/>
          <w:szCs w:val="28"/>
        </w:rPr>
        <w:t>;</w:t>
      </w:r>
    </w:p>
    <w:p w:rsidR="00E71E8D" w:rsidRPr="00E00989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4.3.</w:t>
      </w:r>
      <w:r w:rsidR="00035FC3" w:rsidRPr="00E00989">
        <w:rPr>
          <w:rFonts w:ascii="Times New Roman" w:hAnsi="Times New Roman" w:cs="Times New Roman"/>
          <w:sz w:val="28"/>
          <w:szCs w:val="28"/>
        </w:rPr>
        <w:t>2</w:t>
      </w:r>
      <w:r w:rsidRPr="00E00989">
        <w:rPr>
          <w:rFonts w:ascii="Times New Roman" w:hAnsi="Times New Roman" w:cs="Times New Roman"/>
          <w:sz w:val="28"/>
          <w:szCs w:val="28"/>
        </w:rPr>
        <w:t xml:space="preserve">. </w:t>
      </w:r>
      <w:r w:rsidR="007224E7">
        <w:rPr>
          <w:rFonts w:ascii="Times New Roman" w:hAnsi="Times New Roman" w:cs="Times New Roman"/>
          <w:sz w:val="28"/>
          <w:szCs w:val="28"/>
        </w:rPr>
        <w:t>П</w:t>
      </w:r>
      <w:r w:rsidRPr="00E00989">
        <w:rPr>
          <w:rFonts w:ascii="Times New Roman" w:hAnsi="Times New Roman" w:cs="Times New Roman"/>
          <w:sz w:val="28"/>
          <w:szCs w:val="28"/>
        </w:rPr>
        <w:t>редстав</w:t>
      </w:r>
      <w:r w:rsidR="00107442" w:rsidRPr="00E00989">
        <w:rPr>
          <w:rFonts w:ascii="Times New Roman" w:hAnsi="Times New Roman" w:cs="Times New Roman"/>
          <w:sz w:val="28"/>
          <w:szCs w:val="28"/>
        </w:rPr>
        <w:t>лят</w:t>
      </w:r>
      <w:r w:rsidRPr="00E00989">
        <w:rPr>
          <w:rFonts w:ascii="Times New Roman" w:hAnsi="Times New Roman" w:cs="Times New Roman"/>
          <w:sz w:val="28"/>
          <w:szCs w:val="28"/>
        </w:rPr>
        <w:t>ь Главному распорядителю в срок</w:t>
      </w:r>
      <w:r w:rsidR="007224E7">
        <w:rPr>
          <w:rFonts w:ascii="Times New Roman" w:hAnsi="Times New Roman" w:cs="Times New Roman"/>
          <w:sz w:val="28"/>
          <w:szCs w:val="28"/>
        </w:rPr>
        <w:t>,</w:t>
      </w:r>
      <w:r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D63C71" w:rsidRPr="00E00989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D63C71" w:rsidRPr="00E0098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D63C71" w:rsidRPr="00E00989">
        <w:rPr>
          <w:rFonts w:ascii="Times New Roman" w:hAnsi="Times New Roman" w:cs="Times New Roman"/>
          <w:sz w:val="28"/>
          <w:szCs w:val="28"/>
        </w:rPr>
        <w:t xml:space="preserve"> чем</w:t>
      </w:r>
      <w:r w:rsidR="002411DD">
        <w:rPr>
          <w:rFonts w:ascii="Times New Roman" w:hAnsi="Times New Roman" w:cs="Times New Roman"/>
          <w:sz w:val="28"/>
          <w:szCs w:val="28"/>
        </w:rPr>
        <w:t xml:space="preserve"> </w:t>
      </w:r>
      <w:r w:rsidR="00D63C71" w:rsidRPr="00E00989">
        <w:rPr>
          <w:rFonts w:ascii="Times New Roman" w:hAnsi="Times New Roman" w:cs="Times New Roman"/>
          <w:sz w:val="28"/>
          <w:szCs w:val="28"/>
        </w:rPr>
        <w:t>за</w:t>
      </w:r>
      <w:r w:rsidR="002411DD">
        <w:rPr>
          <w:rFonts w:ascii="Times New Roman" w:hAnsi="Times New Roman" w:cs="Times New Roman"/>
          <w:sz w:val="28"/>
          <w:szCs w:val="28"/>
        </w:rPr>
        <w:t> </w:t>
      </w:r>
      <w:r w:rsidR="00D63C71" w:rsidRPr="00E00989">
        <w:rPr>
          <w:rFonts w:ascii="Times New Roman" w:hAnsi="Times New Roman" w:cs="Times New Roman"/>
          <w:sz w:val="28"/>
          <w:szCs w:val="28"/>
        </w:rPr>
        <w:t>15</w:t>
      </w:r>
      <w:r w:rsidR="002411DD">
        <w:rPr>
          <w:rFonts w:ascii="Times New Roman" w:hAnsi="Times New Roman" w:cs="Times New Roman"/>
          <w:sz w:val="28"/>
          <w:szCs w:val="28"/>
        </w:rPr>
        <w:t> </w:t>
      </w:r>
      <w:r w:rsidR="00D63C71" w:rsidRPr="00E00989">
        <w:rPr>
          <w:rFonts w:ascii="Times New Roman" w:hAnsi="Times New Roman" w:cs="Times New Roman"/>
          <w:sz w:val="28"/>
          <w:szCs w:val="28"/>
        </w:rPr>
        <w:t xml:space="preserve">рабочих дней до окончания срока действия Договора </w:t>
      </w:r>
      <w:r w:rsidR="007D1B4A" w:rsidRPr="00E00989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D63C71" w:rsidRPr="00E00989">
        <w:rPr>
          <w:rFonts w:ascii="Times New Roman" w:hAnsi="Times New Roman" w:cs="Times New Roman"/>
          <w:sz w:val="28"/>
          <w:szCs w:val="28"/>
        </w:rPr>
        <w:t>уведомление, установленное</w:t>
      </w:r>
      <w:r w:rsidRPr="00E00989">
        <w:rPr>
          <w:rFonts w:ascii="Times New Roman" w:hAnsi="Times New Roman" w:cs="Times New Roman"/>
          <w:sz w:val="28"/>
          <w:szCs w:val="28"/>
        </w:rPr>
        <w:t xml:space="preserve"> пунктом 4.</w:t>
      </w:r>
      <w:r w:rsidR="00D63C71" w:rsidRPr="00E00989">
        <w:rPr>
          <w:rFonts w:ascii="Times New Roman" w:hAnsi="Times New Roman" w:cs="Times New Roman"/>
          <w:sz w:val="28"/>
          <w:szCs w:val="28"/>
        </w:rPr>
        <w:t>1</w:t>
      </w:r>
      <w:r w:rsidRPr="00E00989">
        <w:rPr>
          <w:rFonts w:ascii="Times New Roman" w:hAnsi="Times New Roman" w:cs="Times New Roman"/>
          <w:sz w:val="28"/>
          <w:szCs w:val="28"/>
        </w:rPr>
        <w:t>.</w:t>
      </w:r>
      <w:r w:rsidR="003B5CDB" w:rsidRPr="00E00989">
        <w:rPr>
          <w:rFonts w:ascii="Times New Roman" w:hAnsi="Times New Roman" w:cs="Times New Roman"/>
          <w:sz w:val="28"/>
          <w:szCs w:val="28"/>
        </w:rPr>
        <w:t>7</w:t>
      </w:r>
      <w:r w:rsidRPr="00E0098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63C71" w:rsidRPr="00E00989">
        <w:rPr>
          <w:rFonts w:ascii="Times New Roman" w:hAnsi="Times New Roman" w:cs="Times New Roman"/>
          <w:sz w:val="28"/>
          <w:szCs w:val="28"/>
        </w:rPr>
        <w:t>Договора</w:t>
      </w:r>
      <w:r w:rsidRPr="00E00989">
        <w:rPr>
          <w:rFonts w:ascii="Times New Roman" w:hAnsi="Times New Roman" w:cs="Times New Roman"/>
          <w:sz w:val="28"/>
          <w:szCs w:val="28"/>
        </w:rPr>
        <w:t>;</w:t>
      </w:r>
    </w:p>
    <w:p w:rsidR="00E71E8D" w:rsidRPr="00E00989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63"/>
      <w:bookmarkEnd w:id="17"/>
      <w:r w:rsidRPr="00E00989">
        <w:rPr>
          <w:rFonts w:ascii="Times New Roman" w:hAnsi="Times New Roman" w:cs="Times New Roman"/>
          <w:sz w:val="28"/>
          <w:szCs w:val="28"/>
        </w:rPr>
        <w:t>4.3.</w:t>
      </w:r>
      <w:r w:rsidR="00035FC3" w:rsidRPr="00E00989">
        <w:rPr>
          <w:rFonts w:ascii="Times New Roman" w:hAnsi="Times New Roman" w:cs="Times New Roman"/>
          <w:sz w:val="28"/>
          <w:szCs w:val="28"/>
        </w:rPr>
        <w:t>3</w:t>
      </w:r>
      <w:r w:rsidRPr="00E00989">
        <w:rPr>
          <w:rFonts w:ascii="Times New Roman" w:hAnsi="Times New Roman" w:cs="Times New Roman"/>
          <w:sz w:val="28"/>
          <w:szCs w:val="28"/>
        </w:rPr>
        <w:t xml:space="preserve">. </w:t>
      </w:r>
      <w:r w:rsidR="007224E7">
        <w:rPr>
          <w:rFonts w:ascii="Times New Roman" w:hAnsi="Times New Roman" w:cs="Times New Roman"/>
          <w:sz w:val="28"/>
          <w:szCs w:val="28"/>
        </w:rPr>
        <w:t>Н</w:t>
      </w:r>
      <w:r w:rsidRPr="00E00989">
        <w:rPr>
          <w:rFonts w:ascii="Times New Roman" w:hAnsi="Times New Roman" w:cs="Times New Roman"/>
          <w:sz w:val="28"/>
          <w:szCs w:val="28"/>
        </w:rPr>
        <w:t xml:space="preserve">аправлять Субсидию на финансовое обеспечение затрат </w:t>
      </w:r>
      <w:r w:rsidR="00107442" w:rsidRPr="00E00989">
        <w:rPr>
          <w:rFonts w:ascii="Times New Roman" w:hAnsi="Times New Roman" w:cs="Times New Roman"/>
          <w:sz w:val="28"/>
          <w:szCs w:val="28"/>
        </w:rPr>
        <w:t>на реализацию социальной</w:t>
      </w:r>
      <w:r w:rsidR="004C6551" w:rsidRPr="00E00989">
        <w:rPr>
          <w:rFonts w:ascii="Times New Roman" w:hAnsi="Times New Roman" w:cs="Times New Roman"/>
          <w:sz w:val="28"/>
          <w:szCs w:val="28"/>
        </w:rPr>
        <w:t xml:space="preserve"> программы, указанной в п</w:t>
      </w:r>
      <w:r w:rsidR="007224E7">
        <w:rPr>
          <w:rFonts w:ascii="Times New Roman" w:hAnsi="Times New Roman" w:cs="Times New Roman"/>
          <w:sz w:val="28"/>
          <w:szCs w:val="28"/>
        </w:rPr>
        <w:t>ункте</w:t>
      </w:r>
      <w:r w:rsidR="004C6551" w:rsidRPr="00E00989">
        <w:rPr>
          <w:rFonts w:ascii="Times New Roman" w:hAnsi="Times New Roman" w:cs="Times New Roman"/>
          <w:sz w:val="28"/>
          <w:szCs w:val="28"/>
        </w:rPr>
        <w:t xml:space="preserve"> 1.1</w:t>
      </w:r>
      <w:r w:rsidR="00107442" w:rsidRPr="00E00989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Pr="00E00989">
        <w:rPr>
          <w:rFonts w:ascii="Times New Roman" w:hAnsi="Times New Roman" w:cs="Times New Roman"/>
          <w:sz w:val="28"/>
          <w:szCs w:val="28"/>
        </w:rPr>
        <w:t>;</w:t>
      </w:r>
    </w:p>
    <w:p w:rsidR="00E71E8D" w:rsidRPr="00E00989" w:rsidRDefault="00E71E8D" w:rsidP="001074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989">
        <w:rPr>
          <w:sz w:val="28"/>
          <w:szCs w:val="28"/>
        </w:rPr>
        <w:t>4.3.</w:t>
      </w:r>
      <w:r w:rsidR="00035FC3" w:rsidRPr="00E00989">
        <w:rPr>
          <w:sz w:val="28"/>
          <w:szCs w:val="28"/>
        </w:rPr>
        <w:t>4</w:t>
      </w:r>
      <w:r w:rsidRPr="00E00989">
        <w:rPr>
          <w:sz w:val="28"/>
          <w:szCs w:val="28"/>
        </w:rPr>
        <w:t xml:space="preserve">. </w:t>
      </w:r>
      <w:r w:rsidR="007224E7">
        <w:rPr>
          <w:sz w:val="28"/>
          <w:szCs w:val="28"/>
        </w:rPr>
        <w:t>Н</w:t>
      </w:r>
      <w:r w:rsidRPr="00E00989">
        <w:rPr>
          <w:sz w:val="28"/>
          <w:szCs w:val="28"/>
        </w:rPr>
        <w:t xml:space="preserve">е </w:t>
      </w:r>
      <w:r w:rsidR="00107442" w:rsidRPr="00E00989">
        <w:rPr>
          <w:sz w:val="28"/>
          <w:szCs w:val="28"/>
        </w:rPr>
        <w:t xml:space="preserve">направлять средства </w:t>
      </w:r>
      <w:r w:rsidRPr="00E00989">
        <w:rPr>
          <w:sz w:val="28"/>
          <w:szCs w:val="28"/>
        </w:rPr>
        <w:t xml:space="preserve">Субсидии </w:t>
      </w:r>
      <w:r w:rsidR="00107442" w:rsidRPr="00E00989">
        <w:rPr>
          <w:sz w:val="28"/>
          <w:szCs w:val="28"/>
        </w:rPr>
        <w:t>на финансовое обеспечение затрат</w:t>
      </w:r>
      <w:r w:rsidR="007224E7">
        <w:rPr>
          <w:sz w:val="28"/>
          <w:szCs w:val="28"/>
        </w:rPr>
        <w:t>,</w:t>
      </w:r>
      <w:r w:rsidR="00107442" w:rsidRPr="00E00989">
        <w:rPr>
          <w:sz w:val="28"/>
          <w:szCs w:val="28"/>
        </w:rPr>
        <w:t xml:space="preserve"> связанных с осуществлением предпринимательской деятельности и оказанием помощи коммерческим организациям; с осуществлением деятельности, напрямую не связанной с реализацией социальной программы; на поддержку политических партий и к</w:t>
      </w:r>
      <w:r w:rsidR="007224E7">
        <w:rPr>
          <w:sz w:val="28"/>
          <w:szCs w:val="28"/>
        </w:rPr>
        <w:t>а</w:t>
      </w:r>
      <w:r w:rsidR="00107442" w:rsidRPr="00E00989">
        <w:rPr>
          <w:sz w:val="28"/>
          <w:szCs w:val="28"/>
        </w:rPr>
        <w:t>мпаний; на проведение митингов, демонстраций, пикетирований; на</w:t>
      </w:r>
      <w:r w:rsidR="00D54EDD" w:rsidRPr="00E00989">
        <w:rPr>
          <w:sz w:val="28"/>
          <w:szCs w:val="28"/>
        </w:rPr>
        <w:t> </w:t>
      </w:r>
      <w:r w:rsidR="00107442" w:rsidRPr="00E00989">
        <w:rPr>
          <w:sz w:val="28"/>
          <w:szCs w:val="28"/>
        </w:rPr>
        <w:t xml:space="preserve">фундаментальные научные исследования; на приобретение алкогольных напитков и табачной продукции; </w:t>
      </w:r>
      <w:r w:rsidR="00B82805" w:rsidRPr="00E00989">
        <w:rPr>
          <w:sz w:val="28"/>
          <w:szCs w:val="28"/>
        </w:rPr>
        <w:t>на погашение просроченной задолженности социально ориентированной некоммерческой организации по налоговым и иным обязательным платежам в бюджетную систему Российской Федерации</w:t>
      </w:r>
      <w:r w:rsidRPr="00E00989">
        <w:rPr>
          <w:sz w:val="28"/>
          <w:szCs w:val="28"/>
        </w:rPr>
        <w:t>;</w:t>
      </w:r>
    </w:p>
    <w:p w:rsidR="00E436DF" w:rsidRPr="00E00989" w:rsidRDefault="0088312C" w:rsidP="007527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989">
        <w:rPr>
          <w:sz w:val="28"/>
          <w:szCs w:val="28"/>
        </w:rPr>
        <w:t>4.3.5.</w:t>
      </w:r>
      <w:r w:rsidR="009A7FD9">
        <w:rPr>
          <w:sz w:val="28"/>
          <w:szCs w:val="28"/>
        </w:rPr>
        <w:t> </w:t>
      </w:r>
      <w:r w:rsidR="007224E7">
        <w:rPr>
          <w:sz w:val="28"/>
          <w:szCs w:val="28"/>
        </w:rPr>
        <w:t>В</w:t>
      </w:r>
      <w:r w:rsidR="00B3308E" w:rsidRPr="00E00989">
        <w:rPr>
          <w:sz w:val="28"/>
          <w:szCs w:val="28"/>
        </w:rPr>
        <w:t xml:space="preserve">се мероприятия, проводимые в рамках </w:t>
      </w:r>
      <w:r w:rsidR="00D72766" w:rsidRPr="00E00989">
        <w:rPr>
          <w:sz w:val="28"/>
          <w:szCs w:val="28"/>
        </w:rPr>
        <w:t>реализации социальной программы</w:t>
      </w:r>
      <w:r w:rsidR="000B75A3" w:rsidRPr="00E00989">
        <w:rPr>
          <w:sz w:val="28"/>
          <w:szCs w:val="28"/>
        </w:rPr>
        <w:t xml:space="preserve"> (презентации, баннеры и т.п.)</w:t>
      </w:r>
      <w:r w:rsidR="00B3308E" w:rsidRPr="00E00989">
        <w:rPr>
          <w:sz w:val="28"/>
          <w:szCs w:val="28"/>
        </w:rPr>
        <w:t xml:space="preserve">, </w:t>
      </w:r>
      <w:r w:rsidR="00D72766" w:rsidRPr="00E00989">
        <w:rPr>
          <w:sz w:val="28"/>
          <w:szCs w:val="28"/>
        </w:rPr>
        <w:t xml:space="preserve">а также результат реализации социальной программы, имеющий материальное воплощение, </w:t>
      </w:r>
      <w:r w:rsidR="00B3308E" w:rsidRPr="00E00989">
        <w:rPr>
          <w:sz w:val="28"/>
          <w:szCs w:val="28"/>
        </w:rPr>
        <w:t xml:space="preserve">сопровождать обязательной ссылкой на </w:t>
      </w:r>
      <w:r w:rsidR="00D72766" w:rsidRPr="00E00989">
        <w:rPr>
          <w:sz w:val="28"/>
          <w:szCs w:val="28"/>
        </w:rPr>
        <w:t>организатора конкурса (Министерство Смоленской области по</w:t>
      </w:r>
      <w:r w:rsidR="002411DD">
        <w:rPr>
          <w:sz w:val="28"/>
          <w:szCs w:val="28"/>
        </w:rPr>
        <w:t> </w:t>
      </w:r>
      <w:r w:rsidR="00D72766" w:rsidRPr="00E00989">
        <w:rPr>
          <w:sz w:val="28"/>
          <w:szCs w:val="28"/>
        </w:rPr>
        <w:t>внутренней политике</w:t>
      </w:r>
      <w:r w:rsidR="008A1351" w:rsidRPr="00E00989">
        <w:rPr>
          <w:sz w:val="28"/>
          <w:szCs w:val="28"/>
        </w:rPr>
        <w:t>),</w:t>
      </w:r>
      <w:r w:rsidR="0048715F">
        <w:rPr>
          <w:sz w:val="28"/>
          <w:szCs w:val="28"/>
        </w:rPr>
        <w:t xml:space="preserve"> Получателя (наименование СО НКО),</w:t>
      </w:r>
      <w:r w:rsidR="008A1351" w:rsidRPr="00E00989">
        <w:rPr>
          <w:sz w:val="28"/>
          <w:szCs w:val="28"/>
        </w:rPr>
        <w:t xml:space="preserve"> </w:t>
      </w:r>
      <w:r w:rsidR="000B75A3" w:rsidRPr="00E00989">
        <w:rPr>
          <w:sz w:val="28"/>
          <w:szCs w:val="28"/>
        </w:rPr>
        <w:t>логотипами «СУБСИДИИ НКО_67», «ФОНД ПРЕЗИДЕНТСКИХ ГРАНТОВ»</w:t>
      </w:r>
      <w:r w:rsidR="00752701" w:rsidRPr="00E00989">
        <w:rPr>
          <w:sz w:val="28"/>
          <w:szCs w:val="28"/>
        </w:rPr>
        <w:t xml:space="preserve">; </w:t>
      </w:r>
      <w:proofErr w:type="gramStart"/>
      <w:r w:rsidR="000B75A3" w:rsidRPr="00E00989">
        <w:rPr>
          <w:sz w:val="28"/>
          <w:szCs w:val="28"/>
        </w:rPr>
        <w:t>при информационном освещении в средствах массовой информации и в информационно</w:t>
      </w:r>
      <w:r w:rsidR="007224E7">
        <w:rPr>
          <w:sz w:val="28"/>
          <w:szCs w:val="28"/>
        </w:rPr>
        <w:t>-</w:t>
      </w:r>
      <w:r w:rsidR="000B75A3" w:rsidRPr="00E00989">
        <w:rPr>
          <w:sz w:val="28"/>
          <w:szCs w:val="28"/>
        </w:rPr>
        <w:t>телекоммуникационной сети «Интернет» ра</w:t>
      </w:r>
      <w:r w:rsidR="00A63E2A">
        <w:rPr>
          <w:sz w:val="28"/>
          <w:szCs w:val="28"/>
        </w:rPr>
        <w:t>з</w:t>
      </w:r>
      <w:r w:rsidR="000B75A3" w:rsidRPr="00E00989">
        <w:rPr>
          <w:sz w:val="28"/>
          <w:szCs w:val="28"/>
        </w:rPr>
        <w:t>мещать</w:t>
      </w:r>
      <w:r w:rsidR="008A1351" w:rsidRPr="00E00989">
        <w:rPr>
          <w:sz w:val="28"/>
          <w:szCs w:val="28"/>
        </w:rPr>
        <w:t xml:space="preserve"> на коммуникативно-информационном портале для социально ориентированных некоммерческих </w:t>
      </w:r>
      <w:r w:rsidR="008A1351" w:rsidRPr="00DB3321">
        <w:rPr>
          <w:sz w:val="28"/>
          <w:szCs w:val="28"/>
        </w:rPr>
        <w:t>организаций</w:t>
      </w:r>
      <w:r w:rsidRPr="00DB3321">
        <w:rPr>
          <w:sz w:val="28"/>
          <w:szCs w:val="28"/>
        </w:rPr>
        <w:t xml:space="preserve"> </w:t>
      </w:r>
      <w:hyperlink r:id="rId11" w:history="1">
        <w:r w:rsidR="00DB3321" w:rsidRPr="00DB3321">
          <w:rPr>
            <w:rStyle w:val="af4"/>
            <w:sz w:val="28"/>
            <w:szCs w:val="28"/>
            <w:u w:val="none"/>
          </w:rPr>
          <w:t>http://www.нко67.рф</w:t>
        </w:r>
      </w:hyperlink>
      <w:r w:rsidR="00DB3321" w:rsidRPr="00DB3321">
        <w:rPr>
          <w:sz w:val="28"/>
          <w:szCs w:val="28"/>
        </w:rPr>
        <w:t>,</w:t>
      </w:r>
      <w:r w:rsidR="000B75A3" w:rsidRPr="00DB3321">
        <w:rPr>
          <w:sz w:val="28"/>
          <w:szCs w:val="28"/>
        </w:rPr>
        <w:t xml:space="preserve"> сайте</w:t>
      </w:r>
      <w:r w:rsidR="000B75A3" w:rsidRPr="00E00989">
        <w:rPr>
          <w:sz w:val="28"/>
          <w:szCs w:val="28"/>
        </w:rPr>
        <w:t xml:space="preserve"> Получателя</w:t>
      </w:r>
      <w:r w:rsidR="00752701" w:rsidRPr="00E00989">
        <w:rPr>
          <w:sz w:val="28"/>
          <w:szCs w:val="28"/>
        </w:rPr>
        <w:t>, сайтах партнеров и т.д.</w:t>
      </w:r>
      <w:r w:rsidR="00B3308E" w:rsidRPr="00E00989">
        <w:rPr>
          <w:sz w:val="28"/>
          <w:szCs w:val="28"/>
        </w:rPr>
        <w:t>;</w:t>
      </w:r>
      <w:r w:rsidR="00AF0E2C" w:rsidRPr="00AF0E2C">
        <w:rPr>
          <w:sz w:val="28"/>
          <w:szCs w:val="28"/>
        </w:rPr>
        <w:t xml:space="preserve"> во всех случаях размещения информации о результатах, </w:t>
      </w:r>
      <w:r w:rsidR="00AF0E2C" w:rsidRPr="00AF0E2C">
        <w:rPr>
          <w:sz w:val="28"/>
          <w:szCs w:val="28"/>
        </w:rPr>
        <w:lastRenderedPageBreak/>
        <w:t>достигнутых в рамках реализации социальной программы сопровождать указанную информацию пометкой о том, что результаты дост</w:t>
      </w:r>
      <w:r w:rsidR="00AF0E2C">
        <w:rPr>
          <w:sz w:val="28"/>
          <w:szCs w:val="28"/>
        </w:rPr>
        <w:t>игнуты за счет средств субсидии;</w:t>
      </w:r>
      <w:proofErr w:type="gramEnd"/>
    </w:p>
    <w:p w:rsidR="00E436DF" w:rsidRPr="00E00989" w:rsidRDefault="0088312C" w:rsidP="00E436DF">
      <w:pPr>
        <w:ind w:firstLine="709"/>
        <w:jc w:val="both"/>
        <w:rPr>
          <w:sz w:val="28"/>
          <w:szCs w:val="28"/>
        </w:rPr>
      </w:pPr>
      <w:r w:rsidRPr="00E00989">
        <w:rPr>
          <w:sz w:val="28"/>
          <w:szCs w:val="28"/>
        </w:rPr>
        <w:t>4.3.6</w:t>
      </w:r>
      <w:r w:rsidR="00D54EDD" w:rsidRPr="00E00989">
        <w:rPr>
          <w:sz w:val="28"/>
          <w:szCs w:val="28"/>
        </w:rPr>
        <w:t>. </w:t>
      </w:r>
      <w:r w:rsidR="007224E7">
        <w:rPr>
          <w:sz w:val="28"/>
          <w:szCs w:val="28"/>
        </w:rPr>
        <w:t>И</w:t>
      </w:r>
      <w:r w:rsidR="00EE5E9E" w:rsidRPr="00E00989">
        <w:rPr>
          <w:sz w:val="28"/>
          <w:szCs w:val="28"/>
        </w:rPr>
        <w:t xml:space="preserve">нформировать </w:t>
      </w:r>
      <w:r w:rsidR="005F0A89" w:rsidRPr="00E00989">
        <w:rPr>
          <w:sz w:val="28"/>
          <w:szCs w:val="28"/>
        </w:rPr>
        <w:t xml:space="preserve">Главного распорядителя </w:t>
      </w:r>
      <w:r w:rsidR="00EE5E9E" w:rsidRPr="00E00989">
        <w:rPr>
          <w:sz w:val="28"/>
          <w:szCs w:val="28"/>
        </w:rPr>
        <w:t xml:space="preserve">о проведении мероприятий, предусмотренных </w:t>
      </w:r>
      <w:r w:rsidR="00C867EF" w:rsidRPr="00E00989">
        <w:rPr>
          <w:sz w:val="28"/>
          <w:szCs w:val="28"/>
        </w:rPr>
        <w:t xml:space="preserve">социальной </w:t>
      </w:r>
      <w:r w:rsidR="00EE5E9E" w:rsidRPr="00E00989">
        <w:rPr>
          <w:sz w:val="28"/>
          <w:szCs w:val="28"/>
        </w:rPr>
        <w:t>программой в</w:t>
      </w:r>
      <w:r w:rsidR="00D54EDD" w:rsidRPr="00E00989">
        <w:rPr>
          <w:sz w:val="28"/>
          <w:szCs w:val="28"/>
        </w:rPr>
        <w:t> </w:t>
      </w:r>
      <w:r w:rsidR="00EE5E9E" w:rsidRPr="00E00989">
        <w:rPr>
          <w:sz w:val="28"/>
          <w:szCs w:val="28"/>
        </w:rPr>
        <w:t xml:space="preserve">срок не </w:t>
      </w:r>
      <w:proofErr w:type="gramStart"/>
      <w:r w:rsidR="00EE5E9E" w:rsidRPr="00E00989">
        <w:rPr>
          <w:sz w:val="28"/>
          <w:szCs w:val="28"/>
        </w:rPr>
        <w:t>позднее</w:t>
      </w:r>
      <w:proofErr w:type="gramEnd"/>
      <w:r w:rsidR="00EE5E9E" w:rsidRPr="00E00989">
        <w:rPr>
          <w:sz w:val="28"/>
          <w:szCs w:val="28"/>
        </w:rPr>
        <w:t xml:space="preserve"> чем за 5 рабочих дней до</w:t>
      </w:r>
      <w:r w:rsidR="00D54EDD" w:rsidRPr="00E00989">
        <w:rPr>
          <w:sz w:val="28"/>
          <w:szCs w:val="28"/>
        </w:rPr>
        <w:t xml:space="preserve"> проведения каждого мероприятия;</w:t>
      </w:r>
    </w:p>
    <w:p w:rsidR="00EE5E9E" w:rsidRPr="00E00989" w:rsidRDefault="0088312C" w:rsidP="001074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989">
        <w:rPr>
          <w:sz w:val="28"/>
          <w:szCs w:val="28"/>
        </w:rPr>
        <w:t>4.3.7</w:t>
      </w:r>
      <w:r w:rsidR="00D54EDD" w:rsidRPr="00E00989">
        <w:rPr>
          <w:sz w:val="28"/>
          <w:szCs w:val="28"/>
        </w:rPr>
        <w:t>. </w:t>
      </w:r>
      <w:r w:rsidR="007224E7">
        <w:rPr>
          <w:sz w:val="28"/>
          <w:szCs w:val="28"/>
        </w:rPr>
        <w:t>С</w:t>
      </w:r>
      <w:r w:rsidR="00D54EDD" w:rsidRPr="00E00989">
        <w:rPr>
          <w:sz w:val="28"/>
          <w:szCs w:val="28"/>
        </w:rPr>
        <w:t>опровождать фотосъемкой (не менее 10 фотографи</w:t>
      </w:r>
      <w:r w:rsidR="00C56BB1" w:rsidRPr="00E00989">
        <w:rPr>
          <w:sz w:val="28"/>
          <w:szCs w:val="28"/>
        </w:rPr>
        <w:t>й</w:t>
      </w:r>
      <w:r w:rsidR="00D54EDD" w:rsidRPr="00E00989">
        <w:rPr>
          <w:sz w:val="28"/>
          <w:szCs w:val="28"/>
        </w:rPr>
        <w:t>) каждое проводимое мероприятие, предусмотренное социальной программой, обеспечивающей возможность Главному распорядителю подтвердить проведение каждого мероприятия, количество участников</w:t>
      </w:r>
      <w:r w:rsidR="005F0A89" w:rsidRPr="00E00989">
        <w:rPr>
          <w:sz w:val="28"/>
          <w:szCs w:val="28"/>
        </w:rPr>
        <w:t xml:space="preserve"> мероприятия, участие добровольцев (волонтеров) и т.д.</w:t>
      </w:r>
      <w:r w:rsidR="00311B25" w:rsidRPr="00E00989">
        <w:rPr>
          <w:sz w:val="28"/>
          <w:szCs w:val="28"/>
        </w:rPr>
        <w:t>;</w:t>
      </w:r>
    </w:p>
    <w:p w:rsidR="00E71E8D" w:rsidRPr="00E00989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4.3.</w:t>
      </w:r>
      <w:r w:rsidR="0088312C" w:rsidRPr="00E00989">
        <w:rPr>
          <w:rFonts w:ascii="Times New Roman" w:hAnsi="Times New Roman" w:cs="Times New Roman"/>
          <w:sz w:val="28"/>
          <w:szCs w:val="28"/>
        </w:rPr>
        <w:t>8</w:t>
      </w:r>
      <w:r w:rsidR="00E322BD" w:rsidRPr="00E00989">
        <w:rPr>
          <w:rFonts w:ascii="Times New Roman" w:hAnsi="Times New Roman" w:cs="Times New Roman"/>
          <w:sz w:val="28"/>
          <w:szCs w:val="28"/>
        </w:rPr>
        <w:t>. </w:t>
      </w:r>
      <w:r w:rsidR="007224E7">
        <w:rPr>
          <w:rFonts w:ascii="Times New Roman" w:hAnsi="Times New Roman" w:cs="Times New Roman"/>
          <w:sz w:val="28"/>
          <w:szCs w:val="28"/>
        </w:rPr>
        <w:t>О</w:t>
      </w:r>
      <w:r w:rsidRPr="00E00989">
        <w:rPr>
          <w:rFonts w:ascii="Times New Roman" w:hAnsi="Times New Roman" w:cs="Times New Roman"/>
          <w:sz w:val="28"/>
          <w:szCs w:val="28"/>
        </w:rPr>
        <w:t xml:space="preserve">беспечить достижение значений </w:t>
      </w:r>
      <w:r w:rsidR="007244C5" w:rsidRPr="00E00989">
        <w:rPr>
          <w:rFonts w:ascii="Times New Roman" w:hAnsi="Times New Roman" w:cs="Times New Roman"/>
          <w:sz w:val="28"/>
          <w:szCs w:val="28"/>
        </w:rPr>
        <w:t>результатов предоставления субсидий</w:t>
      </w:r>
      <w:r w:rsidRPr="00E00989">
        <w:rPr>
          <w:rFonts w:ascii="Times New Roman" w:hAnsi="Times New Roman" w:cs="Times New Roman"/>
          <w:sz w:val="28"/>
          <w:szCs w:val="28"/>
        </w:rPr>
        <w:t xml:space="preserve">, установленных Порядком </w:t>
      </w:r>
      <w:r w:rsidR="002E1EC7" w:rsidRPr="00E00989">
        <w:rPr>
          <w:rFonts w:ascii="Times New Roman" w:hAnsi="Times New Roman" w:cs="Times New Roman"/>
          <w:sz w:val="28"/>
          <w:szCs w:val="28"/>
        </w:rPr>
        <w:t>№ 336</w:t>
      </w:r>
      <w:bookmarkStart w:id="18" w:name="P285"/>
      <w:bookmarkEnd w:id="18"/>
      <w:r w:rsidR="00887CAD" w:rsidRPr="00E00989">
        <w:rPr>
          <w:rFonts w:ascii="Times New Roman" w:hAnsi="Times New Roman" w:cs="Times New Roman"/>
          <w:sz w:val="28"/>
          <w:szCs w:val="28"/>
        </w:rPr>
        <w:t xml:space="preserve"> и </w:t>
      </w:r>
      <w:r w:rsidR="00D51261" w:rsidRPr="00E00989">
        <w:rPr>
          <w:rFonts w:ascii="Times New Roman" w:hAnsi="Times New Roman" w:cs="Times New Roman"/>
          <w:b/>
          <w:sz w:val="28"/>
          <w:szCs w:val="28"/>
        </w:rPr>
        <w:t>приложению</w:t>
      </w:r>
      <w:r w:rsidR="00887CAD" w:rsidRPr="00E00989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D51261" w:rsidRPr="00E00989">
        <w:rPr>
          <w:rFonts w:ascii="Times New Roman" w:hAnsi="Times New Roman" w:cs="Times New Roman"/>
          <w:sz w:val="28"/>
          <w:szCs w:val="28"/>
        </w:rPr>
        <w:t xml:space="preserve"> к настоящему Д</w:t>
      </w:r>
      <w:r w:rsidR="00023C6D" w:rsidRPr="00E00989">
        <w:rPr>
          <w:rFonts w:ascii="Times New Roman" w:hAnsi="Times New Roman" w:cs="Times New Roman"/>
          <w:sz w:val="28"/>
          <w:szCs w:val="28"/>
        </w:rPr>
        <w:t>огов</w:t>
      </w:r>
      <w:r w:rsidR="00A63E2A">
        <w:rPr>
          <w:rFonts w:ascii="Times New Roman" w:hAnsi="Times New Roman" w:cs="Times New Roman"/>
          <w:sz w:val="28"/>
          <w:szCs w:val="28"/>
        </w:rPr>
        <w:t>о</w:t>
      </w:r>
      <w:r w:rsidR="00023C6D" w:rsidRPr="00E00989">
        <w:rPr>
          <w:rFonts w:ascii="Times New Roman" w:hAnsi="Times New Roman" w:cs="Times New Roman"/>
          <w:sz w:val="28"/>
          <w:szCs w:val="28"/>
        </w:rPr>
        <w:t>ру, являющемуся</w:t>
      </w:r>
      <w:r w:rsidR="00887CAD"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C26934" w:rsidRPr="001774C5">
        <w:rPr>
          <w:rFonts w:ascii="Times New Roman" w:hAnsi="Times New Roman" w:cs="Times New Roman"/>
          <w:sz w:val="28"/>
          <w:szCs w:val="28"/>
        </w:rPr>
        <w:t xml:space="preserve">неотъемлемой частью настоящего </w:t>
      </w:r>
      <w:r w:rsidR="00C26934">
        <w:rPr>
          <w:rFonts w:ascii="Times New Roman" w:hAnsi="Times New Roman" w:cs="Times New Roman"/>
          <w:sz w:val="28"/>
          <w:szCs w:val="28"/>
        </w:rPr>
        <w:t>Д</w:t>
      </w:r>
      <w:r w:rsidR="00C26934" w:rsidRPr="001774C5">
        <w:rPr>
          <w:rFonts w:ascii="Times New Roman" w:hAnsi="Times New Roman" w:cs="Times New Roman"/>
          <w:sz w:val="28"/>
          <w:szCs w:val="28"/>
        </w:rPr>
        <w:t>оговора</w:t>
      </w:r>
      <w:r w:rsidR="00887CAD" w:rsidRPr="00E009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6E71" w:rsidRPr="00E00989" w:rsidRDefault="00006E71" w:rsidP="00006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2C0">
        <w:rPr>
          <w:rFonts w:ascii="Times New Roman" w:hAnsi="Times New Roman" w:cs="Times New Roman"/>
          <w:sz w:val="28"/>
          <w:szCs w:val="28"/>
        </w:rPr>
        <w:t>4.3.</w:t>
      </w:r>
      <w:r w:rsidR="0088312C" w:rsidRPr="00F242C0">
        <w:rPr>
          <w:rFonts w:ascii="Times New Roman" w:hAnsi="Times New Roman" w:cs="Times New Roman"/>
          <w:sz w:val="28"/>
          <w:szCs w:val="28"/>
        </w:rPr>
        <w:t>9</w:t>
      </w:r>
      <w:r w:rsidR="00E322BD" w:rsidRPr="00F242C0">
        <w:rPr>
          <w:rFonts w:ascii="Times New Roman" w:hAnsi="Times New Roman" w:cs="Times New Roman"/>
          <w:sz w:val="28"/>
          <w:szCs w:val="28"/>
        </w:rPr>
        <w:t>. </w:t>
      </w:r>
      <w:r w:rsidR="007224E7" w:rsidRPr="00F242C0">
        <w:rPr>
          <w:rFonts w:ascii="Times New Roman" w:hAnsi="Times New Roman" w:cs="Times New Roman"/>
          <w:sz w:val="28"/>
          <w:szCs w:val="28"/>
        </w:rPr>
        <w:t>В</w:t>
      </w:r>
      <w:r w:rsidRPr="00F242C0">
        <w:rPr>
          <w:rFonts w:ascii="Times New Roman" w:hAnsi="Times New Roman" w:cs="Times New Roman"/>
          <w:sz w:val="28"/>
          <w:szCs w:val="28"/>
        </w:rPr>
        <w:t>ести аналитический отчет о ме</w:t>
      </w:r>
      <w:r w:rsidR="00C867EF" w:rsidRPr="00F242C0">
        <w:rPr>
          <w:rFonts w:ascii="Times New Roman" w:hAnsi="Times New Roman" w:cs="Times New Roman"/>
          <w:sz w:val="28"/>
          <w:szCs w:val="28"/>
        </w:rPr>
        <w:t>роприятиях социальной программы</w:t>
      </w:r>
      <w:r w:rsidRPr="00F242C0">
        <w:rPr>
          <w:rFonts w:ascii="Times New Roman" w:hAnsi="Times New Roman" w:cs="Times New Roman"/>
          <w:sz w:val="28"/>
          <w:szCs w:val="28"/>
        </w:rPr>
        <w:t xml:space="preserve">, осуществляемых за счет </w:t>
      </w:r>
      <w:r w:rsidR="00C924AE" w:rsidRPr="00F242C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F242C0">
        <w:rPr>
          <w:rFonts w:ascii="Times New Roman" w:hAnsi="Times New Roman" w:cs="Times New Roman"/>
          <w:sz w:val="28"/>
          <w:szCs w:val="28"/>
        </w:rPr>
        <w:t>Субсидии</w:t>
      </w:r>
      <w:r w:rsidR="00C924AE" w:rsidRPr="00F242C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284662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="002A7E24" w:rsidRPr="00F242C0">
        <w:rPr>
          <w:rFonts w:ascii="Times New Roman" w:hAnsi="Times New Roman" w:cs="Times New Roman"/>
          <w:sz w:val="28"/>
          <w:szCs w:val="28"/>
        </w:rPr>
        <w:t xml:space="preserve"> дополнительно пр</w:t>
      </w:r>
      <w:r w:rsidR="001E6C79" w:rsidRPr="00F242C0">
        <w:rPr>
          <w:rFonts w:ascii="Times New Roman" w:hAnsi="Times New Roman" w:cs="Times New Roman"/>
          <w:sz w:val="28"/>
          <w:szCs w:val="28"/>
        </w:rPr>
        <w:t>ивлеченных на реализацию социальной программы</w:t>
      </w:r>
      <w:r w:rsidR="00915042" w:rsidRPr="00F242C0">
        <w:rPr>
          <w:rFonts w:ascii="Times New Roman" w:hAnsi="Times New Roman" w:cs="Times New Roman"/>
          <w:sz w:val="28"/>
          <w:szCs w:val="28"/>
        </w:rPr>
        <w:t xml:space="preserve"> </w:t>
      </w:r>
      <w:r w:rsidR="00CC1C4C" w:rsidRPr="00F242C0">
        <w:rPr>
          <w:rFonts w:ascii="Times New Roman" w:hAnsi="Times New Roman" w:cs="Times New Roman"/>
          <w:sz w:val="28"/>
          <w:szCs w:val="28"/>
        </w:rPr>
        <w:t>по форме согласно</w:t>
      </w:r>
      <w:r w:rsidR="00CC1C4C" w:rsidRPr="00F242C0">
        <w:rPr>
          <w:rFonts w:ascii="Times New Roman" w:hAnsi="Times New Roman" w:cs="Times New Roman"/>
          <w:b/>
          <w:sz w:val="28"/>
          <w:szCs w:val="28"/>
        </w:rPr>
        <w:t xml:space="preserve"> приложению</w:t>
      </w:r>
      <w:r w:rsidR="00915042" w:rsidRPr="00F242C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23C6D" w:rsidRPr="00F242C0">
        <w:rPr>
          <w:rFonts w:ascii="Times New Roman" w:hAnsi="Times New Roman" w:cs="Times New Roman"/>
          <w:b/>
          <w:sz w:val="28"/>
          <w:szCs w:val="28"/>
        </w:rPr>
        <w:t>3</w:t>
      </w:r>
      <w:r w:rsidR="00915042" w:rsidRPr="00F242C0">
        <w:rPr>
          <w:rFonts w:ascii="Times New Roman" w:hAnsi="Times New Roman" w:cs="Times New Roman"/>
          <w:sz w:val="28"/>
          <w:szCs w:val="28"/>
        </w:rPr>
        <w:t xml:space="preserve"> к</w:t>
      </w:r>
      <w:r w:rsidR="00066D73">
        <w:rPr>
          <w:rFonts w:ascii="Times New Roman" w:hAnsi="Times New Roman" w:cs="Times New Roman"/>
          <w:sz w:val="28"/>
          <w:szCs w:val="28"/>
        </w:rPr>
        <w:t> </w:t>
      </w:r>
      <w:r w:rsidR="00915042" w:rsidRPr="00F242C0">
        <w:rPr>
          <w:rFonts w:ascii="Times New Roman" w:hAnsi="Times New Roman" w:cs="Times New Roman"/>
          <w:sz w:val="28"/>
          <w:szCs w:val="28"/>
        </w:rPr>
        <w:t>настоящему Договору, являющемуся неотъемлемой частью настоящего Договора;</w:t>
      </w:r>
    </w:p>
    <w:p w:rsidR="00E71E8D" w:rsidRPr="00E00989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4.3.</w:t>
      </w:r>
      <w:r w:rsidR="0088312C" w:rsidRPr="00E00989">
        <w:rPr>
          <w:rFonts w:ascii="Times New Roman" w:hAnsi="Times New Roman" w:cs="Times New Roman"/>
          <w:sz w:val="28"/>
          <w:szCs w:val="28"/>
        </w:rPr>
        <w:t>10</w:t>
      </w:r>
      <w:r w:rsidR="00E322BD" w:rsidRPr="00E00989">
        <w:rPr>
          <w:rFonts w:ascii="Times New Roman" w:hAnsi="Times New Roman" w:cs="Times New Roman"/>
          <w:sz w:val="28"/>
          <w:szCs w:val="28"/>
        </w:rPr>
        <w:t>. </w:t>
      </w:r>
      <w:r w:rsidR="007224E7">
        <w:rPr>
          <w:rFonts w:ascii="Times New Roman" w:hAnsi="Times New Roman" w:cs="Times New Roman"/>
          <w:sz w:val="28"/>
          <w:szCs w:val="28"/>
        </w:rPr>
        <w:t>П</w:t>
      </w:r>
      <w:r w:rsidRPr="00E00989">
        <w:rPr>
          <w:rFonts w:ascii="Times New Roman" w:hAnsi="Times New Roman" w:cs="Times New Roman"/>
          <w:sz w:val="28"/>
          <w:szCs w:val="28"/>
        </w:rPr>
        <w:t>редставлять Главному распорядителю:</w:t>
      </w:r>
    </w:p>
    <w:p w:rsidR="00DB0F14" w:rsidRPr="00E00989" w:rsidRDefault="003C7CE3" w:rsidP="00DB0F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86"/>
      <w:bookmarkStart w:id="20" w:name="P300"/>
      <w:bookmarkEnd w:id="19"/>
      <w:bookmarkEnd w:id="20"/>
      <w:r w:rsidRPr="00E00989">
        <w:rPr>
          <w:rFonts w:ascii="Times New Roman" w:hAnsi="Times New Roman" w:cs="Times New Roman"/>
          <w:sz w:val="28"/>
          <w:szCs w:val="28"/>
        </w:rPr>
        <w:t>4.3.</w:t>
      </w:r>
      <w:r w:rsidR="0088312C" w:rsidRPr="00E00989">
        <w:rPr>
          <w:rFonts w:ascii="Times New Roman" w:hAnsi="Times New Roman" w:cs="Times New Roman"/>
          <w:sz w:val="28"/>
          <w:szCs w:val="28"/>
        </w:rPr>
        <w:t>10</w:t>
      </w:r>
      <w:r w:rsidR="00E322BD" w:rsidRPr="00E00989">
        <w:rPr>
          <w:rFonts w:ascii="Times New Roman" w:hAnsi="Times New Roman" w:cs="Times New Roman"/>
          <w:sz w:val="28"/>
          <w:szCs w:val="28"/>
        </w:rPr>
        <w:t>.1. </w:t>
      </w:r>
      <w:proofErr w:type="gramStart"/>
      <w:r w:rsidR="007224E7">
        <w:rPr>
          <w:rFonts w:ascii="Times New Roman" w:hAnsi="Times New Roman" w:cs="Times New Roman"/>
          <w:sz w:val="28"/>
          <w:szCs w:val="28"/>
        </w:rPr>
        <w:t>О</w:t>
      </w:r>
      <w:r w:rsidRPr="00E00989">
        <w:rPr>
          <w:rFonts w:ascii="Times New Roman" w:hAnsi="Times New Roman" w:cs="Times New Roman"/>
          <w:sz w:val="28"/>
          <w:szCs w:val="28"/>
        </w:rPr>
        <w:t>тчеты о расходах Получателя, источником финансовог</w:t>
      </w:r>
      <w:r w:rsidR="007244C5" w:rsidRPr="00E00989">
        <w:rPr>
          <w:rFonts w:ascii="Times New Roman" w:hAnsi="Times New Roman" w:cs="Times New Roman"/>
          <w:sz w:val="28"/>
          <w:szCs w:val="28"/>
        </w:rPr>
        <w:t>о обеспечения которых является С</w:t>
      </w:r>
      <w:r w:rsidRPr="00E00989">
        <w:rPr>
          <w:rFonts w:ascii="Times New Roman" w:hAnsi="Times New Roman" w:cs="Times New Roman"/>
          <w:sz w:val="28"/>
          <w:szCs w:val="28"/>
        </w:rPr>
        <w:t>убсидия</w:t>
      </w:r>
      <w:r w:rsidR="002A7E24"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Pr="00E00989">
        <w:rPr>
          <w:rFonts w:ascii="Times New Roman" w:hAnsi="Times New Roman" w:cs="Times New Roman"/>
          <w:sz w:val="28"/>
          <w:szCs w:val="28"/>
        </w:rPr>
        <w:t xml:space="preserve">и достижении значений </w:t>
      </w:r>
      <w:r w:rsidR="007244C5" w:rsidRPr="00E00989">
        <w:rPr>
          <w:rFonts w:ascii="Times New Roman" w:hAnsi="Times New Roman" w:cs="Times New Roman"/>
          <w:sz w:val="28"/>
          <w:szCs w:val="28"/>
        </w:rPr>
        <w:t>результатов предоставления субсидий</w:t>
      </w:r>
      <w:r w:rsidR="00023C6D" w:rsidRPr="00E00989">
        <w:rPr>
          <w:rFonts w:ascii="Times New Roman" w:hAnsi="Times New Roman" w:cs="Times New Roman"/>
          <w:sz w:val="28"/>
          <w:szCs w:val="28"/>
        </w:rPr>
        <w:t xml:space="preserve"> по форме согласно</w:t>
      </w:r>
      <w:r w:rsidR="00023C6D" w:rsidRPr="00E00989">
        <w:rPr>
          <w:rFonts w:ascii="Times New Roman" w:hAnsi="Times New Roman" w:cs="Times New Roman"/>
          <w:b/>
          <w:sz w:val="28"/>
          <w:szCs w:val="28"/>
        </w:rPr>
        <w:t xml:space="preserve"> приложению</w:t>
      </w:r>
      <w:r w:rsidR="00424A00" w:rsidRPr="00E0098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723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72B" w:rsidRPr="00E00989">
        <w:rPr>
          <w:rFonts w:ascii="Times New Roman" w:hAnsi="Times New Roman" w:cs="Times New Roman"/>
          <w:b/>
          <w:sz w:val="28"/>
          <w:szCs w:val="28"/>
        </w:rPr>
        <w:t>1</w:t>
      </w:r>
      <w:r w:rsidR="00C26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934" w:rsidRPr="00C26934">
        <w:rPr>
          <w:rFonts w:ascii="Times New Roman" w:hAnsi="Times New Roman" w:cs="Times New Roman"/>
          <w:bCs/>
          <w:sz w:val="28"/>
          <w:szCs w:val="28"/>
        </w:rPr>
        <w:t>к настоящему Договору</w:t>
      </w:r>
      <w:r w:rsidR="003D072B" w:rsidRPr="00C26934">
        <w:rPr>
          <w:rFonts w:ascii="Times New Roman" w:hAnsi="Times New Roman" w:cs="Times New Roman"/>
          <w:bCs/>
          <w:sz w:val="28"/>
          <w:szCs w:val="28"/>
        </w:rPr>
        <w:t>,</w:t>
      </w:r>
      <w:r w:rsidR="00023C6D" w:rsidRPr="00C269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6934" w:rsidRPr="00C26934">
        <w:rPr>
          <w:rFonts w:ascii="Times New Roman" w:hAnsi="Times New Roman" w:cs="Times New Roman"/>
          <w:bCs/>
          <w:sz w:val="28"/>
          <w:szCs w:val="28"/>
        </w:rPr>
        <w:t>яв</w:t>
      </w:r>
      <w:r w:rsidR="00C26934" w:rsidRPr="001774C5">
        <w:rPr>
          <w:rFonts w:ascii="Times New Roman" w:hAnsi="Times New Roman" w:cs="Times New Roman"/>
          <w:sz w:val="28"/>
          <w:szCs w:val="28"/>
        </w:rPr>
        <w:t xml:space="preserve">ляющемуся неотъемлемой частью настоящего </w:t>
      </w:r>
      <w:r w:rsidR="00C26934">
        <w:rPr>
          <w:rFonts w:ascii="Times New Roman" w:hAnsi="Times New Roman" w:cs="Times New Roman"/>
          <w:sz w:val="28"/>
          <w:szCs w:val="28"/>
        </w:rPr>
        <w:t>Д</w:t>
      </w:r>
      <w:r w:rsidR="00C26934" w:rsidRPr="001774C5">
        <w:rPr>
          <w:rFonts w:ascii="Times New Roman" w:hAnsi="Times New Roman" w:cs="Times New Roman"/>
          <w:sz w:val="28"/>
          <w:szCs w:val="28"/>
        </w:rPr>
        <w:t>оговора</w:t>
      </w:r>
      <w:r w:rsidR="00C26934">
        <w:rPr>
          <w:rFonts w:ascii="Times New Roman" w:hAnsi="Times New Roman" w:cs="Times New Roman"/>
          <w:sz w:val="28"/>
          <w:szCs w:val="28"/>
        </w:rPr>
        <w:t xml:space="preserve">, </w:t>
      </w:r>
      <w:r w:rsidR="005149B2" w:rsidRPr="00E00989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8A0081">
        <w:rPr>
          <w:rFonts w:ascii="Times New Roman" w:hAnsi="Times New Roman" w:cs="Times New Roman"/>
          <w:sz w:val="28"/>
          <w:szCs w:val="28"/>
        </w:rPr>
        <w:t>на бумажном носителе и</w:t>
      </w:r>
      <w:r w:rsidR="008546F3"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DB0F14" w:rsidRPr="00E00989">
        <w:rPr>
          <w:rFonts w:ascii="Times New Roman" w:hAnsi="Times New Roman" w:cs="Times New Roman"/>
          <w:sz w:val="28"/>
          <w:szCs w:val="28"/>
        </w:rPr>
        <w:t xml:space="preserve">в электронной форме на информационной платформе Фонда президентских грантов </w:t>
      </w:r>
      <w:hyperlink r:id="rId12" w:history="1">
        <w:r w:rsidR="00DB0F14" w:rsidRPr="00E00989">
          <w:rPr>
            <w:rStyle w:val="af4"/>
            <w:rFonts w:ascii="Times New Roman" w:hAnsi="Times New Roman" w:cs="Times New Roman"/>
            <w:sz w:val="28"/>
            <w:szCs w:val="28"/>
          </w:rPr>
          <w:t>https://гранты.рф</w:t>
        </w:r>
      </w:hyperlink>
      <w:r w:rsidR="00DB0F14" w:rsidRPr="00E00989">
        <w:rPr>
          <w:rFonts w:ascii="Times New Roman" w:hAnsi="Times New Roman" w:cs="Times New Roman"/>
          <w:sz w:val="28"/>
          <w:szCs w:val="28"/>
        </w:rPr>
        <w:t xml:space="preserve"> (далее – сайт) </w:t>
      </w:r>
      <w:r w:rsidR="006263C1" w:rsidRPr="00E00989">
        <w:rPr>
          <w:rFonts w:ascii="Times New Roman" w:hAnsi="Times New Roman" w:cs="Times New Roman"/>
          <w:sz w:val="28"/>
          <w:szCs w:val="28"/>
        </w:rPr>
        <w:t xml:space="preserve">не </w:t>
      </w:r>
      <w:r w:rsidR="003D072B" w:rsidRPr="00E00989">
        <w:rPr>
          <w:rFonts w:ascii="Times New Roman" w:hAnsi="Times New Roman" w:cs="Times New Roman"/>
          <w:sz w:val="28"/>
          <w:szCs w:val="28"/>
        </w:rPr>
        <w:t>позднее 10-го числа месяца, следующего за отчетным кварталом;</w:t>
      </w:r>
      <w:bookmarkStart w:id="21" w:name="P291"/>
      <w:bookmarkEnd w:id="21"/>
      <w:proofErr w:type="gramEnd"/>
    </w:p>
    <w:p w:rsidR="003C7CE3" w:rsidRPr="00E00989" w:rsidRDefault="003C7CE3" w:rsidP="003D07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4.3.</w:t>
      </w:r>
      <w:r w:rsidR="0088312C" w:rsidRPr="00E00989">
        <w:rPr>
          <w:rFonts w:ascii="Times New Roman" w:hAnsi="Times New Roman" w:cs="Times New Roman"/>
          <w:sz w:val="28"/>
          <w:szCs w:val="28"/>
        </w:rPr>
        <w:t>10</w:t>
      </w:r>
      <w:r w:rsidR="008B266C" w:rsidRPr="00E00989">
        <w:rPr>
          <w:rFonts w:ascii="Times New Roman" w:hAnsi="Times New Roman" w:cs="Times New Roman"/>
          <w:sz w:val="28"/>
          <w:szCs w:val="28"/>
        </w:rPr>
        <w:t>.2</w:t>
      </w:r>
      <w:r w:rsidR="00E322BD" w:rsidRPr="00E00989">
        <w:rPr>
          <w:rFonts w:ascii="Times New Roman" w:hAnsi="Times New Roman" w:cs="Times New Roman"/>
          <w:sz w:val="28"/>
          <w:szCs w:val="28"/>
        </w:rPr>
        <w:t>. </w:t>
      </w:r>
      <w:r w:rsidR="00F723E8">
        <w:rPr>
          <w:rFonts w:ascii="Times New Roman" w:hAnsi="Times New Roman" w:cs="Times New Roman"/>
          <w:sz w:val="28"/>
          <w:szCs w:val="28"/>
        </w:rPr>
        <w:t>И</w:t>
      </w:r>
      <w:r w:rsidR="003D072B" w:rsidRPr="00E00989">
        <w:rPr>
          <w:rFonts w:ascii="Times New Roman" w:hAnsi="Times New Roman" w:cs="Times New Roman"/>
          <w:sz w:val="28"/>
          <w:szCs w:val="28"/>
        </w:rPr>
        <w:t>тоговые отчеты по форме</w:t>
      </w:r>
      <w:r w:rsidR="002A7E24" w:rsidRPr="00E00989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023C6D" w:rsidRPr="00E00989">
        <w:rPr>
          <w:rFonts w:ascii="Times New Roman" w:hAnsi="Times New Roman" w:cs="Times New Roman"/>
          <w:b/>
          <w:sz w:val="28"/>
          <w:szCs w:val="28"/>
        </w:rPr>
        <w:t>приложениям</w:t>
      </w:r>
      <w:r w:rsidR="002A7E24" w:rsidRPr="00E00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A00" w:rsidRPr="00E00989">
        <w:rPr>
          <w:rFonts w:ascii="Times New Roman" w:hAnsi="Times New Roman" w:cs="Times New Roman"/>
          <w:b/>
          <w:sz w:val="28"/>
          <w:szCs w:val="28"/>
        </w:rPr>
        <w:t>№</w:t>
      </w:r>
      <w:r w:rsidR="00F723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C6D" w:rsidRPr="00E00989">
        <w:rPr>
          <w:rFonts w:ascii="Times New Roman" w:hAnsi="Times New Roman" w:cs="Times New Roman"/>
          <w:b/>
          <w:sz w:val="28"/>
          <w:szCs w:val="28"/>
        </w:rPr>
        <w:t>1, №</w:t>
      </w:r>
      <w:r w:rsidR="00F723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C6D" w:rsidRPr="00E00989">
        <w:rPr>
          <w:rFonts w:ascii="Times New Roman" w:hAnsi="Times New Roman" w:cs="Times New Roman"/>
          <w:b/>
          <w:sz w:val="28"/>
          <w:szCs w:val="28"/>
        </w:rPr>
        <w:t>3</w:t>
      </w:r>
      <w:r w:rsidR="003D072B" w:rsidRPr="00E00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E24" w:rsidRPr="00E00989">
        <w:rPr>
          <w:rFonts w:ascii="Times New Roman" w:hAnsi="Times New Roman" w:cs="Times New Roman"/>
          <w:sz w:val="28"/>
          <w:szCs w:val="28"/>
        </w:rPr>
        <w:t>к</w:t>
      </w:r>
      <w:r w:rsidR="002411DD">
        <w:rPr>
          <w:rFonts w:ascii="Times New Roman" w:hAnsi="Times New Roman" w:cs="Times New Roman"/>
          <w:sz w:val="28"/>
          <w:szCs w:val="28"/>
        </w:rPr>
        <w:t> </w:t>
      </w:r>
      <w:r w:rsidR="002A7E24" w:rsidRPr="00E00989">
        <w:rPr>
          <w:rFonts w:ascii="Times New Roman" w:hAnsi="Times New Roman" w:cs="Times New Roman"/>
          <w:sz w:val="28"/>
          <w:szCs w:val="28"/>
        </w:rPr>
        <w:t>настоящему договору,</w:t>
      </w:r>
      <w:r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C26934" w:rsidRPr="001774C5">
        <w:rPr>
          <w:rFonts w:ascii="Times New Roman" w:hAnsi="Times New Roman" w:cs="Times New Roman"/>
          <w:sz w:val="28"/>
          <w:szCs w:val="28"/>
        </w:rPr>
        <w:t>являющ</w:t>
      </w:r>
      <w:r w:rsidR="00C26934">
        <w:rPr>
          <w:rFonts w:ascii="Times New Roman" w:hAnsi="Times New Roman" w:cs="Times New Roman"/>
          <w:sz w:val="28"/>
          <w:szCs w:val="28"/>
        </w:rPr>
        <w:t>и</w:t>
      </w:r>
      <w:r w:rsidR="00C26934" w:rsidRPr="001774C5">
        <w:rPr>
          <w:rFonts w:ascii="Times New Roman" w:hAnsi="Times New Roman" w:cs="Times New Roman"/>
          <w:sz w:val="28"/>
          <w:szCs w:val="28"/>
        </w:rPr>
        <w:t xml:space="preserve">мся неотъемлемой частью настоящего </w:t>
      </w:r>
      <w:r w:rsidR="00C26934">
        <w:rPr>
          <w:rFonts w:ascii="Times New Roman" w:hAnsi="Times New Roman" w:cs="Times New Roman"/>
          <w:sz w:val="28"/>
          <w:szCs w:val="28"/>
        </w:rPr>
        <w:t>Д</w:t>
      </w:r>
      <w:r w:rsidR="00C26934" w:rsidRPr="001774C5">
        <w:rPr>
          <w:rFonts w:ascii="Times New Roman" w:hAnsi="Times New Roman" w:cs="Times New Roman"/>
          <w:sz w:val="28"/>
          <w:szCs w:val="28"/>
        </w:rPr>
        <w:t>оговора</w:t>
      </w:r>
      <w:r w:rsidR="002411DD">
        <w:rPr>
          <w:rFonts w:ascii="Times New Roman" w:hAnsi="Times New Roman" w:cs="Times New Roman"/>
          <w:sz w:val="28"/>
          <w:szCs w:val="28"/>
        </w:rPr>
        <w:t xml:space="preserve">, </w:t>
      </w:r>
      <w:r w:rsidRPr="00E00989">
        <w:rPr>
          <w:rFonts w:ascii="Times New Roman" w:hAnsi="Times New Roman" w:cs="Times New Roman"/>
          <w:sz w:val="28"/>
          <w:szCs w:val="28"/>
        </w:rPr>
        <w:t xml:space="preserve">не позднее 25 декабря </w:t>
      </w:r>
      <w:r w:rsidR="00486A83">
        <w:rPr>
          <w:rFonts w:ascii="Times New Roman" w:hAnsi="Times New Roman" w:cs="Times New Roman"/>
          <w:sz w:val="28"/>
          <w:szCs w:val="28"/>
        </w:rPr>
        <w:t>2024</w:t>
      </w:r>
      <w:r w:rsidRPr="00E00989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E335A" w:rsidRPr="00E00989" w:rsidRDefault="00CC1C4C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4.3.</w:t>
      </w:r>
      <w:r w:rsidR="0088312C" w:rsidRPr="00E00989">
        <w:rPr>
          <w:rFonts w:ascii="Times New Roman" w:hAnsi="Times New Roman" w:cs="Times New Roman"/>
          <w:sz w:val="28"/>
          <w:szCs w:val="28"/>
        </w:rPr>
        <w:t>11</w:t>
      </w:r>
      <w:r w:rsidRPr="00E00989">
        <w:rPr>
          <w:rFonts w:ascii="Times New Roman" w:hAnsi="Times New Roman" w:cs="Times New Roman"/>
          <w:sz w:val="28"/>
          <w:szCs w:val="28"/>
        </w:rPr>
        <w:t>.</w:t>
      </w:r>
      <w:r w:rsidR="00C924AE" w:rsidRPr="00E00989">
        <w:rPr>
          <w:rFonts w:ascii="Times New Roman" w:hAnsi="Times New Roman" w:cs="Times New Roman"/>
          <w:sz w:val="28"/>
          <w:szCs w:val="28"/>
        </w:rPr>
        <w:t> </w:t>
      </w:r>
      <w:r w:rsidR="001910E3">
        <w:rPr>
          <w:rFonts w:ascii="Times New Roman" w:hAnsi="Times New Roman" w:cs="Times New Roman"/>
          <w:sz w:val="28"/>
          <w:szCs w:val="28"/>
        </w:rPr>
        <w:t>Н</w:t>
      </w:r>
      <w:r w:rsidR="00C924AE" w:rsidRPr="00E00989">
        <w:rPr>
          <w:rFonts w:ascii="Times New Roman" w:hAnsi="Times New Roman" w:cs="Times New Roman"/>
          <w:sz w:val="28"/>
          <w:szCs w:val="28"/>
        </w:rPr>
        <w:t xml:space="preserve">езамедлительно </w:t>
      </w:r>
      <w:r w:rsidRPr="00E00989">
        <w:rPr>
          <w:rFonts w:ascii="Times New Roman" w:hAnsi="Times New Roman" w:cs="Times New Roman"/>
          <w:sz w:val="28"/>
          <w:szCs w:val="28"/>
        </w:rPr>
        <w:t xml:space="preserve">сообщать Главному распорядителю </w:t>
      </w:r>
      <w:r w:rsidR="0011510A" w:rsidRPr="00E00989">
        <w:rPr>
          <w:rFonts w:ascii="Times New Roman" w:hAnsi="Times New Roman" w:cs="Times New Roman"/>
          <w:sz w:val="28"/>
          <w:szCs w:val="28"/>
        </w:rPr>
        <w:t>обо всех изменениях банковских реквизитов, адресов, сведений о руководителе организации и иных данных, влияющих на исполнение Договора;</w:t>
      </w:r>
    </w:p>
    <w:p w:rsidR="00E71E8D" w:rsidRPr="00E00989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4.3.</w:t>
      </w:r>
      <w:r w:rsidR="0088312C" w:rsidRPr="00E00989">
        <w:rPr>
          <w:rFonts w:ascii="Times New Roman" w:hAnsi="Times New Roman" w:cs="Times New Roman"/>
          <w:sz w:val="28"/>
          <w:szCs w:val="28"/>
        </w:rPr>
        <w:t>12</w:t>
      </w:r>
      <w:r w:rsidRPr="00E00989">
        <w:rPr>
          <w:rFonts w:ascii="Times New Roman" w:hAnsi="Times New Roman" w:cs="Times New Roman"/>
          <w:sz w:val="28"/>
          <w:szCs w:val="28"/>
        </w:rPr>
        <w:t>.</w:t>
      </w:r>
      <w:r w:rsidR="00C924AE" w:rsidRPr="00E00989">
        <w:rPr>
          <w:rFonts w:ascii="Times New Roman" w:hAnsi="Times New Roman" w:cs="Times New Roman"/>
          <w:sz w:val="28"/>
          <w:szCs w:val="28"/>
        </w:rPr>
        <w:t> </w:t>
      </w:r>
      <w:r w:rsidR="001910E3">
        <w:rPr>
          <w:rFonts w:ascii="Times New Roman" w:hAnsi="Times New Roman" w:cs="Times New Roman"/>
          <w:sz w:val="28"/>
          <w:szCs w:val="28"/>
        </w:rPr>
        <w:t>Н</w:t>
      </w:r>
      <w:r w:rsidRPr="00E00989">
        <w:rPr>
          <w:rFonts w:ascii="Times New Roman" w:hAnsi="Times New Roman" w:cs="Times New Roman"/>
          <w:sz w:val="28"/>
          <w:szCs w:val="28"/>
        </w:rPr>
        <w:t xml:space="preserve">аправлять по запросу Главного распорядителя документы и информацию, необходимые для осуществления </w:t>
      </w:r>
      <w:proofErr w:type="gramStart"/>
      <w:r w:rsidRPr="00E0098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00989">
        <w:rPr>
          <w:rFonts w:ascii="Times New Roman" w:hAnsi="Times New Roman" w:cs="Times New Roman"/>
          <w:sz w:val="28"/>
          <w:szCs w:val="28"/>
        </w:rPr>
        <w:t xml:space="preserve"> соблюдением порядка, целей и условий предоставления Субсидии в течение </w:t>
      </w:r>
      <w:r w:rsidR="002A7E24" w:rsidRPr="00E00989">
        <w:rPr>
          <w:rFonts w:ascii="Times New Roman" w:hAnsi="Times New Roman" w:cs="Times New Roman"/>
          <w:sz w:val="28"/>
          <w:szCs w:val="28"/>
        </w:rPr>
        <w:t>5</w:t>
      </w:r>
      <w:r w:rsidRPr="00E00989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указанного запроса;</w:t>
      </w:r>
    </w:p>
    <w:p w:rsidR="00711E8F" w:rsidRPr="00E00989" w:rsidRDefault="00D54EDD" w:rsidP="00711E8F">
      <w:pPr>
        <w:ind w:firstLine="709"/>
        <w:jc w:val="both"/>
        <w:rPr>
          <w:sz w:val="28"/>
          <w:szCs w:val="28"/>
        </w:rPr>
      </w:pPr>
      <w:r w:rsidRPr="00E00989">
        <w:rPr>
          <w:sz w:val="28"/>
          <w:szCs w:val="28"/>
        </w:rPr>
        <w:t>4.</w:t>
      </w:r>
      <w:r w:rsidR="00C924AE" w:rsidRPr="00E00989">
        <w:rPr>
          <w:sz w:val="28"/>
          <w:szCs w:val="28"/>
        </w:rPr>
        <w:t>3</w:t>
      </w:r>
      <w:r w:rsidRPr="00E00989">
        <w:rPr>
          <w:sz w:val="28"/>
          <w:szCs w:val="28"/>
        </w:rPr>
        <w:t>.</w:t>
      </w:r>
      <w:r w:rsidR="0088312C" w:rsidRPr="00E00989">
        <w:rPr>
          <w:sz w:val="28"/>
          <w:szCs w:val="28"/>
        </w:rPr>
        <w:t>13</w:t>
      </w:r>
      <w:r w:rsidR="00950D4E" w:rsidRPr="00E00989">
        <w:rPr>
          <w:sz w:val="28"/>
          <w:szCs w:val="28"/>
        </w:rPr>
        <w:t>. </w:t>
      </w:r>
      <w:r w:rsidR="001910E3">
        <w:rPr>
          <w:sz w:val="28"/>
          <w:szCs w:val="28"/>
        </w:rPr>
        <w:t>П</w:t>
      </w:r>
      <w:r w:rsidR="00C924AE" w:rsidRPr="00E00989">
        <w:rPr>
          <w:sz w:val="28"/>
          <w:szCs w:val="28"/>
        </w:rPr>
        <w:t xml:space="preserve">редставлять </w:t>
      </w:r>
      <w:r w:rsidRPr="00E00989">
        <w:rPr>
          <w:sz w:val="28"/>
          <w:szCs w:val="28"/>
        </w:rPr>
        <w:t>Главн</w:t>
      </w:r>
      <w:r w:rsidR="00C924AE" w:rsidRPr="00E00989">
        <w:rPr>
          <w:sz w:val="28"/>
          <w:szCs w:val="28"/>
        </w:rPr>
        <w:t>ому</w:t>
      </w:r>
      <w:r w:rsidRPr="00E00989">
        <w:rPr>
          <w:sz w:val="28"/>
          <w:szCs w:val="28"/>
        </w:rPr>
        <w:t xml:space="preserve"> распорядител</w:t>
      </w:r>
      <w:r w:rsidR="00C924AE" w:rsidRPr="00E00989">
        <w:rPr>
          <w:sz w:val="28"/>
          <w:szCs w:val="28"/>
        </w:rPr>
        <w:t>ю</w:t>
      </w:r>
      <w:r w:rsidRPr="00E00989">
        <w:rPr>
          <w:sz w:val="28"/>
          <w:szCs w:val="28"/>
        </w:rPr>
        <w:t xml:space="preserve"> запрашива</w:t>
      </w:r>
      <w:r w:rsidR="00C924AE" w:rsidRPr="00E00989">
        <w:rPr>
          <w:sz w:val="28"/>
          <w:szCs w:val="28"/>
        </w:rPr>
        <w:t>емые</w:t>
      </w:r>
      <w:r w:rsidRPr="00E00989">
        <w:rPr>
          <w:sz w:val="28"/>
          <w:szCs w:val="28"/>
        </w:rPr>
        <w:t xml:space="preserve"> в устной и/или письменной форме </w:t>
      </w:r>
      <w:r w:rsidR="00C924AE" w:rsidRPr="00E00989">
        <w:rPr>
          <w:sz w:val="28"/>
          <w:szCs w:val="28"/>
        </w:rPr>
        <w:t xml:space="preserve">иные </w:t>
      </w:r>
      <w:r w:rsidR="00FC7FC7" w:rsidRPr="00E00989">
        <w:rPr>
          <w:sz w:val="28"/>
          <w:szCs w:val="28"/>
        </w:rPr>
        <w:t xml:space="preserve">документы, </w:t>
      </w:r>
      <w:r w:rsidRPr="00E00989">
        <w:rPr>
          <w:sz w:val="28"/>
          <w:szCs w:val="28"/>
        </w:rPr>
        <w:t>обеспечивая подтверждение реализации социальной п</w:t>
      </w:r>
      <w:r w:rsidR="00311B25" w:rsidRPr="00E00989">
        <w:rPr>
          <w:sz w:val="28"/>
          <w:szCs w:val="28"/>
        </w:rPr>
        <w:t>рограммы</w:t>
      </w:r>
      <w:r w:rsidR="00950D4E" w:rsidRPr="00E00989">
        <w:rPr>
          <w:sz w:val="28"/>
          <w:szCs w:val="28"/>
        </w:rPr>
        <w:t>;</w:t>
      </w:r>
    </w:p>
    <w:p w:rsidR="00C3495E" w:rsidRPr="00E00989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4.3.</w:t>
      </w:r>
      <w:r w:rsidR="00E50EE9" w:rsidRPr="00E00989">
        <w:rPr>
          <w:rFonts w:ascii="Times New Roman" w:hAnsi="Times New Roman" w:cs="Times New Roman"/>
          <w:sz w:val="28"/>
          <w:szCs w:val="28"/>
        </w:rPr>
        <w:t>1</w:t>
      </w:r>
      <w:r w:rsidR="0088312C" w:rsidRPr="00E00989">
        <w:rPr>
          <w:rFonts w:ascii="Times New Roman" w:hAnsi="Times New Roman" w:cs="Times New Roman"/>
          <w:sz w:val="28"/>
          <w:szCs w:val="28"/>
        </w:rPr>
        <w:t>4</w:t>
      </w:r>
      <w:r w:rsidR="00950D4E" w:rsidRPr="00E00989">
        <w:rPr>
          <w:rFonts w:ascii="Times New Roman" w:hAnsi="Times New Roman" w:cs="Times New Roman"/>
          <w:sz w:val="28"/>
          <w:szCs w:val="28"/>
        </w:rPr>
        <w:t>. </w:t>
      </w:r>
      <w:r w:rsidR="001910E3">
        <w:rPr>
          <w:rFonts w:ascii="Times New Roman" w:hAnsi="Times New Roman" w:cs="Times New Roman"/>
          <w:sz w:val="28"/>
          <w:szCs w:val="28"/>
        </w:rPr>
        <w:t>В</w:t>
      </w:r>
      <w:r w:rsidR="00284662">
        <w:rPr>
          <w:rFonts w:ascii="Times New Roman" w:hAnsi="Times New Roman" w:cs="Times New Roman"/>
          <w:sz w:val="28"/>
          <w:szCs w:val="28"/>
        </w:rPr>
        <w:t>ключать в</w:t>
      </w:r>
      <w:r w:rsidR="000C713E" w:rsidRPr="00E00989">
        <w:rPr>
          <w:rFonts w:ascii="Times New Roman" w:hAnsi="Times New Roman" w:cs="Times New Roman"/>
          <w:sz w:val="28"/>
          <w:szCs w:val="28"/>
        </w:rPr>
        <w:t xml:space="preserve"> аналитический отчет информацию о</w:t>
      </w:r>
      <w:r w:rsidR="00C3495E" w:rsidRPr="00E00989">
        <w:rPr>
          <w:rFonts w:ascii="Times New Roman" w:hAnsi="Times New Roman" w:cs="Times New Roman"/>
          <w:sz w:val="28"/>
          <w:szCs w:val="28"/>
        </w:rPr>
        <w:t xml:space="preserve"> фактически</w:t>
      </w:r>
      <w:r w:rsidR="000C713E" w:rsidRPr="00E00989">
        <w:rPr>
          <w:rFonts w:ascii="Times New Roman" w:hAnsi="Times New Roman" w:cs="Times New Roman"/>
          <w:sz w:val="28"/>
          <w:szCs w:val="28"/>
        </w:rPr>
        <w:t xml:space="preserve"> достигнутых результатах </w:t>
      </w:r>
      <w:r w:rsidR="00C3495E" w:rsidRPr="00E00989">
        <w:rPr>
          <w:rFonts w:ascii="Times New Roman" w:hAnsi="Times New Roman" w:cs="Times New Roman"/>
          <w:sz w:val="28"/>
          <w:szCs w:val="28"/>
        </w:rPr>
        <w:t xml:space="preserve">социальной программы, установленных в </w:t>
      </w:r>
      <w:r w:rsidR="00424A00" w:rsidRPr="00E00989">
        <w:rPr>
          <w:rFonts w:ascii="Times New Roman" w:hAnsi="Times New Roman" w:cs="Times New Roman"/>
          <w:b/>
          <w:sz w:val="28"/>
          <w:szCs w:val="28"/>
        </w:rPr>
        <w:t>приложении №</w:t>
      </w:r>
      <w:r w:rsidR="001910E3">
        <w:rPr>
          <w:rFonts w:ascii="Times New Roman" w:hAnsi="Times New Roman" w:cs="Times New Roman"/>
          <w:b/>
          <w:sz w:val="28"/>
          <w:szCs w:val="28"/>
        </w:rPr>
        <w:t> </w:t>
      </w:r>
      <w:r w:rsidR="00C3495E" w:rsidRPr="00E0098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C3495E" w:rsidRPr="00E00989">
        <w:rPr>
          <w:rFonts w:ascii="Times New Roman" w:hAnsi="Times New Roman" w:cs="Times New Roman"/>
          <w:sz w:val="28"/>
          <w:szCs w:val="28"/>
        </w:rPr>
        <w:t xml:space="preserve">к настоящему Договору, </w:t>
      </w:r>
      <w:r w:rsidR="00C26934" w:rsidRPr="001774C5">
        <w:rPr>
          <w:rFonts w:ascii="Times New Roman" w:hAnsi="Times New Roman" w:cs="Times New Roman"/>
          <w:sz w:val="28"/>
          <w:szCs w:val="28"/>
        </w:rPr>
        <w:t xml:space="preserve">являющемся неотъемлемой частью настоящего </w:t>
      </w:r>
      <w:r w:rsidR="00C26934">
        <w:rPr>
          <w:rFonts w:ascii="Times New Roman" w:hAnsi="Times New Roman" w:cs="Times New Roman"/>
          <w:sz w:val="28"/>
          <w:szCs w:val="28"/>
        </w:rPr>
        <w:t>Д</w:t>
      </w:r>
      <w:r w:rsidR="00C26934" w:rsidRPr="001774C5">
        <w:rPr>
          <w:rFonts w:ascii="Times New Roman" w:hAnsi="Times New Roman" w:cs="Times New Roman"/>
          <w:sz w:val="28"/>
          <w:szCs w:val="28"/>
        </w:rPr>
        <w:t>оговора</w:t>
      </w:r>
      <w:r w:rsidR="00C26934">
        <w:rPr>
          <w:rFonts w:ascii="Times New Roman" w:hAnsi="Times New Roman" w:cs="Times New Roman"/>
          <w:sz w:val="28"/>
          <w:szCs w:val="28"/>
        </w:rPr>
        <w:t xml:space="preserve">, </w:t>
      </w:r>
      <w:r w:rsidR="00C3495E" w:rsidRPr="00E00989">
        <w:rPr>
          <w:rFonts w:ascii="Times New Roman" w:hAnsi="Times New Roman" w:cs="Times New Roman"/>
          <w:sz w:val="28"/>
          <w:szCs w:val="28"/>
        </w:rPr>
        <w:t>а</w:t>
      </w:r>
      <w:r w:rsidR="002A7E24" w:rsidRPr="00E00989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4C3AC7" w:rsidRPr="00E00989">
        <w:rPr>
          <w:rFonts w:ascii="Times New Roman" w:hAnsi="Times New Roman" w:cs="Times New Roman"/>
          <w:sz w:val="28"/>
          <w:szCs w:val="28"/>
        </w:rPr>
        <w:t xml:space="preserve">недостижения </w:t>
      </w:r>
      <w:r w:rsidR="002A7E24" w:rsidRPr="00E00989">
        <w:rPr>
          <w:rFonts w:ascii="Times New Roman" w:hAnsi="Times New Roman" w:cs="Times New Roman"/>
          <w:sz w:val="28"/>
          <w:szCs w:val="28"/>
        </w:rPr>
        <w:t xml:space="preserve">значений показателей результативности указывать в поименованном отчете </w:t>
      </w:r>
      <w:r w:rsidR="00C3495E" w:rsidRPr="00E00989">
        <w:rPr>
          <w:rFonts w:ascii="Times New Roman" w:hAnsi="Times New Roman" w:cs="Times New Roman"/>
          <w:sz w:val="28"/>
          <w:szCs w:val="28"/>
        </w:rPr>
        <w:t>причин</w:t>
      </w:r>
      <w:r w:rsidR="002A7E24" w:rsidRPr="00E00989">
        <w:rPr>
          <w:rFonts w:ascii="Times New Roman" w:hAnsi="Times New Roman" w:cs="Times New Roman"/>
          <w:sz w:val="28"/>
          <w:szCs w:val="28"/>
        </w:rPr>
        <w:t>ы</w:t>
      </w:r>
      <w:r w:rsidR="00C3495E" w:rsidRPr="00E00989">
        <w:rPr>
          <w:rFonts w:ascii="Times New Roman" w:hAnsi="Times New Roman" w:cs="Times New Roman"/>
          <w:sz w:val="28"/>
          <w:szCs w:val="28"/>
        </w:rPr>
        <w:t xml:space="preserve"> недостижения у</w:t>
      </w:r>
      <w:r w:rsidR="004C3AC7" w:rsidRPr="00E00989">
        <w:rPr>
          <w:rFonts w:ascii="Times New Roman" w:hAnsi="Times New Roman" w:cs="Times New Roman"/>
          <w:sz w:val="28"/>
          <w:szCs w:val="28"/>
        </w:rPr>
        <w:t>казанных показателей</w:t>
      </w:r>
      <w:r w:rsidR="00C3495E" w:rsidRPr="00E009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A38D0" w:rsidRDefault="00C3495E" w:rsidP="00E34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</w:t>
      </w:r>
      <w:r w:rsidR="0088312C" w:rsidRPr="00E00989">
        <w:rPr>
          <w:rFonts w:ascii="Times New Roman" w:hAnsi="Times New Roman" w:cs="Times New Roman"/>
          <w:sz w:val="28"/>
          <w:szCs w:val="28"/>
        </w:rPr>
        <w:t>.3.15</w:t>
      </w:r>
      <w:r w:rsidR="000C713E" w:rsidRPr="00E00989">
        <w:rPr>
          <w:rFonts w:ascii="Times New Roman" w:hAnsi="Times New Roman" w:cs="Times New Roman"/>
          <w:sz w:val="28"/>
          <w:szCs w:val="28"/>
        </w:rPr>
        <w:t>. </w:t>
      </w:r>
      <w:r w:rsidR="001910E3">
        <w:rPr>
          <w:rFonts w:ascii="Times New Roman" w:hAnsi="Times New Roman" w:cs="Times New Roman"/>
          <w:sz w:val="28"/>
          <w:szCs w:val="28"/>
        </w:rPr>
        <w:t>В</w:t>
      </w:r>
      <w:r w:rsidR="001C09A3" w:rsidRPr="00E00989">
        <w:rPr>
          <w:rFonts w:ascii="Times New Roman" w:hAnsi="Times New Roman" w:cs="Times New Roman"/>
          <w:sz w:val="28"/>
          <w:szCs w:val="28"/>
        </w:rPr>
        <w:t xml:space="preserve"> случае нарушени</w:t>
      </w:r>
      <w:r w:rsidR="00006E71" w:rsidRPr="00E00989">
        <w:rPr>
          <w:rFonts w:ascii="Times New Roman" w:hAnsi="Times New Roman" w:cs="Times New Roman"/>
          <w:sz w:val="28"/>
          <w:szCs w:val="28"/>
        </w:rPr>
        <w:t>я условий,</w:t>
      </w:r>
      <w:r w:rsidR="001C09A3"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006E71" w:rsidRPr="00E00989">
        <w:rPr>
          <w:rFonts w:ascii="Times New Roman" w:hAnsi="Times New Roman" w:cs="Times New Roman"/>
          <w:sz w:val="28"/>
          <w:szCs w:val="28"/>
        </w:rPr>
        <w:t>у</w:t>
      </w:r>
      <w:r w:rsidR="001C09A3" w:rsidRPr="00E00989">
        <w:rPr>
          <w:rFonts w:ascii="Times New Roman" w:hAnsi="Times New Roman" w:cs="Times New Roman"/>
          <w:sz w:val="28"/>
          <w:szCs w:val="28"/>
        </w:rPr>
        <w:t xml:space="preserve">становленных при предоставлении субсидий, выявленных в текущем финансовом году, 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возвращать в областной </w:t>
      </w:r>
      <w:r w:rsidR="00E71E8D" w:rsidRPr="00E00989">
        <w:rPr>
          <w:rFonts w:ascii="Times New Roman" w:hAnsi="Times New Roman" w:cs="Times New Roman"/>
          <w:sz w:val="28"/>
          <w:szCs w:val="28"/>
        </w:rPr>
        <w:lastRenderedPageBreak/>
        <w:t xml:space="preserve">бюджет </w:t>
      </w:r>
      <w:r w:rsidR="001C09A3" w:rsidRPr="00E00989">
        <w:rPr>
          <w:rFonts w:ascii="Times New Roman" w:hAnsi="Times New Roman" w:cs="Times New Roman"/>
          <w:sz w:val="28"/>
          <w:szCs w:val="28"/>
        </w:rPr>
        <w:t xml:space="preserve">на лицевой счет Главного распорядителя 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037E4D" w:rsidRPr="00E00989">
        <w:rPr>
          <w:rFonts w:ascii="Times New Roman" w:hAnsi="Times New Roman" w:cs="Times New Roman"/>
          <w:sz w:val="28"/>
          <w:szCs w:val="28"/>
        </w:rPr>
        <w:t xml:space="preserve">Субсидии в полном объеме не позднее 30 рабочих дней со дня </w:t>
      </w:r>
      <w:proofErr w:type="gramStart"/>
      <w:r w:rsidR="00037E4D" w:rsidRPr="00E00989">
        <w:rPr>
          <w:rFonts w:ascii="Times New Roman" w:hAnsi="Times New Roman" w:cs="Times New Roman"/>
          <w:sz w:val="28"/>
          <w:szCs w:val="28"/>
        </w:rPr>
        <w:t xml:space="preserve">установления факта нарушения </w:t>
      </w:r>
      <w:r w:rsidR="00311B25" w:rsidRPr="00E00989">
        <w:rPr>
          <w:rFonts w:ascii="Times New Roman" w:hAnsi="Times New Roman" w:cs="Times New Roman"/>
          <w:sz w:val="28"/>
          <w:szCs w:val="28"/>
        </w:rPr>
        <w:t>условий предоставления субсидий</w:t>
      </w:r>
      <w:proofErr w:type="gramEnd"/>
      <w:r w:rsidR="00311B25" w:rsidRPr="00E00989">
        <w:rPr>
          <w:rFonts w:ascii="Times New Roman" w:hAnsi="Times New Roman" w:cs="Times New Roman"/>
          <w:sz w:val="28"/>
          <w:szCs w:val="28"/>
        </w:rPr>
        <w:t>;</w:t>
      </w:r>
    </w:p>
    <w:p w:rsidR="00E71E8D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4.3.</w:t>
      </w:r>
      <w:r w:rsidR="0011510A" w:rsidRPr="00E00989">
        <w:rPr>
          <w:rFonts w:ascii="Times New Roman" w:hAnsi="Times New Roman" w:cs="Times New Roman"/>
          <w:sz w:val="28"/>
          <w:szCs w:val="28"/>
        </w:rPr>
        <w:t>1</w:t>
      </w:r>
      <w:r w:rsidR="0088312C" w:rsidRPr="00E00989">
        <w:rPr>
          <w:rFonts w:ascii="Times New Roman" w:hAnsi="Times New Roman" w:cs="Times New Roman"/>
          <w:sz w:val="28"/>
          <w:szCs w:val="28"/>
        </w:rPr>
        <w:t>6</w:t>
      </w:r>
      <w:r w:rsidR="00950D4E" w:rsidRPr="00E00989">
        <w:rPr>
          <w:rFonts w:ascii="Times New Roman" w:hAnsi="Times New Roman" w:cs="Times New Roman"/>
          <w:sz w:val="28"/>
          <w:szCs w:val="28"/>
        </w:rPr>
        <w:t>. </w:t>
      </w:r>
      <w:r w:rsidR="001910E3">
        <w:rPr>
          <w:rFonts w:ascii="Times New Roman" w:hAnsi="Times New Roman" w:cs="Times New Roman"/>
          <w:sz w:val="28"/>
          <w:szCs w:val="28"/>
        </w:rPr>
        <w:t>В</w:t>
      </w:r>
      <w:r w:rsidR="00CC1C4C" w:rsidRPr="00E00989">
        <w:rPr>
          <w:rFonts w:ascii="Times New Roman" w:hAnsi="Times New Roman" w:cs="Times New Roman"/>
          <w:sz w:val="28"/>
          <w:szCs w:val="28"/>
        </w:rPr>
        <w:t xml:space="preserve"> добровольном порядке </w:t>
      </w:r>
      <w:r w:rsidRPr="00E00989">
        <w:rPr>
          <w:rFonts w:ascii="Times New Roman" w:hAnsi="Times New Roman" w:cs="Times New Roman"/>
          <w:sz w:val="28"/>
          <w:szCs w:val="28"/>
        </w:rPr>
        <w:t xml:space="preserve">возвращать неиспользованный остаток Субсидии в доход областного бюджета в срок до </w:t>
      </w:r>
      <w:r w:rsidR="00037E4D" w:rsidRPr="00E00989">
        <w:rPr>
          <w:rFonts w:ascii="Times New Roman" w:hAnsi="Times New Roman" w:cs="Times New Roman"/>
          <w:sz w:val="28"/>
          <w:szCs w:val="28"/>
        </w:rPr>
        <w:t>1 февраля года, следующего за</w:t>
      </w:r>
      <w:r w:rsidR="00950D4E" w:rsidRPr="00E00989">
        <w:rPr>
          <w:rFonts w:ascii="Times New Roman" w:hAnsi="Times New Roman" w:cs="Times New Roman"/>
          <w:sz w:val="28"/>
          <w:szCs w:val="28"/>
        </w:rPr>
        <w:t> </w:t>
      </w:r>
      <w:r w:rsidR="00037E4D" w:rsidRPr="00E00989">
        <w:rPr>
          <w:rFonts w:ascii="Times New Roman" w:hAnsi="Times New Roman" w:cs="Times New Roman"/>
          <w:sz w:val="28"/>
          <w:szCs w:val="28"/>
        </w:rPr>
        <w:t>годом предоставления Субсидии</w:t>
      </w:r>
      <w:r w:rsidRPr="00E00989">
        <w:rPr>
          <w:rFonts w:ascii="Times New Roman" w:hAnsi="Times New Roman" w:cs="Times New Roman"/>
          <w:sz w:val="28"/>
          <w:szCs w:val="28"/>
        </w:rPr>
        <w:t>;</w:t>
      </w:r>
    </w:p>
    <w:p w:rsidR="00E71E8D" w:rsidRPr="00E00989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4.3.</w:t>
      </w:r>
      <w:r w:rsidR="0098328E" w:rsidRPr="00E00989">
        <w:rPr>
          <w:rFonts w:ascii="Times New Roman" w:hAnsi="Times New Roman" w:cs="Times New Roman"/>
          <w:sz w:val="28"/>
          <w:szCs w:val="28"/>
        </w:rPr>
        <w:t>1</w:t>
      </w:r>
      <w:r w:rsidR="0088312C" w:rsidRPr="00E00989">
        <w:rPr>
          <w:rFonts w:ascii="Times New Roman" w:hAnsi="Times New Roman" w:cs="Times New Roman"/>
          <w:sz w:val="28"/>
          <w:szCs w:val="28"/>
        </w:rPr>
        <w:t>7</w:t>
      </w:r>
      <w:r w:rsidR="00950D4E" w:rsidRPr="00E00989">
        <w:rPr>
          <w:rFonts w:ascii="Times New Roman" w:hAnsi="Times New Roman" w:cs="Times New Roman"/>
          <w:sz w:val="28"/>
          <w:szCs w:val="28"/>
        </w:rPr>
        <w:t>. </w:t>
      </w:r>
      <w:r w:rsidR="001910E3">
        <w:rPr>
          <w:rFonts w:ascii="Times New Roman" w:hAnsi="Times New Roman" w:cs="Times New Roman"/>
          <w:sz w:val="28"/>
          <w:szCs w:val="28"/>
        </w:rPr>
        <w:t>О</w:t>
      </w:r>
      <w:r w:rsidRPr="00E00989">
        <w:rPr>
          <w:rFonts w:ascii="Times New Roman" w:hAnsi="Times New Roman" w:cs="Times New Roman"/>
          <w:sz w:val="28"/>
          <w:szCs w:val="28"/>
        </w:rPr>
        <w:t xml:space="preserve">беспечивать полноту и достоверность сведений, представляемых Главному распорядителю, в соответствии с настоящим </w:t>
      </w:r>
      <w:r w:rsidR="00037E4D" w:rsidRPr="00E00989">
        <w:rPr>
          <w:rFonts w:ascii="Times New Roman" w:hAnsi="Times New Roman" w:cs="Times New Roman"/>
          <w:sz w:val="28"/>
          <w:szCs w:val="28"/>
        </w:rPr>
        <w:t>Договором</w:t>
      </w:r>
      <w:r w:rsidRPr="00E00989">
        <w:rPr>
          <w:rFonts w:ascii="Times New Roman" w:hAnsi="Times New Roman" w:cs="Times New Roman"/>
          <w:sz w:val="28"/>
          <w:szCs w:val="28"/>
        </w:rPr>
        <w:t>;</w:t>
      </w:r>
    </w:p>
    <w:p w:rsidR="009F135E" w:rsidRDefault="009F135E" w:rsidP="009F1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</w:t>
      </w:r>
      <w:r w:rsidR="00940933" w:rsidRPr="00E00989">
        <w:rPr>
          <w:rFonts w:ascii="Times New Roman" w:hAnsi="Times New Roman" w:cs="Times New Roman"/>
          <w:sz w:val="28"/>
          <w:szCs w:val="28"/>
        </w:rPr>
        <w:t>3</w:t>
      </w:r>
      <w:r w:rsidRPr="00E00989">
        <w:rPr>
          <w:rFonts w:ascii="Times New Roman" w:hAnsi="Times New Roman" w:cs="Times New Roman"/>
          <w:sz w:val="28"/>
          <w:szCs w:val="28"/>
        </w:rPr>
        <w:t>.1</w:t>
      </w:r>
      <w:r w:rsidR="0088312C" w:rsidRPr="00E00989">
        <w:rPr>
          <w:rFonts w:ascii="Times New Roman" w:hAnsi="Times New Roman" w:cs="Times New Roman"/>
          <w:sz w:val="28"/>
          <w:szCs w:val="28"/>
        </w:rPr>
        <w:t>8</w:t>
      </w:r>
      <w:r w:rsidR="00950D4E" w:rsidRPr="00E00989">
        <w:rPr>
          <w:rFonts w:ascii="Times New Roman" w:hAnsi="Times New Roman" w:cs="Times New Roman"/>
          <w:sz w:val="28"/>
          <w:szCs w:val="28"/>
        </w:rPr>
        <w:t>. </w:t>
      </w:r>
      <w:r w:rsidR="001910E3">
        <w:rPr>
          <w:rFonts w:ascii="Times New Roman" w:hAnsi="Times New Roman" w:cs="Times New Roman"/>
          <w:sz w:val="28"/>
          <w:szCs w:val="28"/>
        </w:rPr>
        <w:t>Н</w:t>
      </w:r>
      <w:r w:rsidRPr="00E00989">
        <w:rPr>
          <w:rFonts w:ascii="Times New Roman" w:hAnsi="Times New Roman" w:cs="Times New Roman"/>
          <w:sz w:val="28"/>
          <w:szCs w:val="28"/>
        </w:rPr>
        <w:t xml:space="preserve">аправлять Главному распорядителю письменные уведомления о необходимости корректировки </w:t>
      </w:r>
      <w:r w:rsidR="00AF2185" w:rsidRPr="00E00989">
        <w:rPr>
          <w:rFonts w:ascii="Times New Roman" w:hAnsi="Times New Roman" w:cs="Times New Roman"/>
          <w:sz w:val="28"/>
          <w:szCs w:val="28"/>
        </w:rPr>
        <w:t>бюджета социальной программы и (или) календарного плана социальной программы, влекущей внесение изменений в</w:t>
      </w:r>
      <w:r w:rsidR="00950D4E" w:rsidRPr="00E00989">
        <w:rPr>
          <w:rFonts w:ascii="Times New Roman" w:hAnsi="Times New Roman" w:cs="Times New Roman"/>
          <w:sz w:val="28"/>
          <w:szCs w:val="28"/>
        </w:rPr>
        <w:t> </w:t>
      </w:r>
      <w:r w:rsidR="00AF2185" w:rsidRPr="00E00989">
        <w:rPr>
          <w:rFonts w:ascii="Times New Roman" w:hAnsi="Times New Roman" w:cs="Times New Roman"/>
          <w:sz w:val="28"/>
          <w:szCs w:val="28"/>
        </w:rPr>
        <w:t>договор (без увеличения общей суммы субсидии) в части перераспределения сумм между статьями расходов и (или) изменения календарного плана социальной программы</w:t>
      </w:r>
      <w:r w:rsidR="00940933" w:rsidRPr="00E00989">
        <w:rPr>
          <w:rFonts w:ascii="Times New Roman" w:hAnsi="Times New Roman" w:cs="Times New Roman"/>
          <w:sz w:val="28"/>
          <w:szCs w:val="28"/>
        </w:rPr>
        <w:t>;</w:t>
      </w:r>
      <w:r w:rsidRPr="00E00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37F" w:rsidRPr="00E00989" w:rsidRDefault="006A737F" w:rsidP="009F1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4.3.19.</w:t>
      </w:r>
      <w:r w:rsidR="009A7FD9">
        <w:rPr>
          <w:rFonts w:ascii="Times New Roman" w:hAnsi="Times New Roman" w:cs="Times New Roman"/>
          <w:sz w:val="28"/>
          <w:szCs w:val="28"/>
        </w:rPr>
        <w:t> </w:t>
      </w:r>
      <w:r w:rsidR="001910E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аправлять на обучение (т</w:t>
      </w:r>
      <w:r w:rsidR="008B468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енинги, конференции, семинары, круглые столы и т.п.) руководителя Получателя и руководителя проекта</w:t>
      </w:r>
      <w:r w:rsidR="0013624F">
        <w:rPr>
          <w:rFonts w:ascii="Times New Roman" w:hAnsi="Times New Roman" w:cs="Times New Roman"/>
          <w:sz w:val="28"/>
          <w:szCs w:val="28"/>
        </w:rPr>
        <w:t xml:space="preserve"> по приглашению Министерства.</w:t>
      </w:r>
    </w:p>
    <w:p w:rsidR="00E71E8D" w:rsidRPr="00E00989" w:rsidRDefault="00E322B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4.4. </w:t>
      </w:r>
      <w:r w:rsidR="00E71E8D" w:rsidRPr="00E00989">
        <w:rPr>
          <w:rFonts w:ascii="Times New Roman" w:hAnsi="Times New Roman" w:cs="Times New Roman"/>
          <w:sz w:val="28"/>
          <w:szCs w:val="28"/>
        </w:rPr>
        <w:t>Получатель вправе:</w:t>
      </w:r>
    </w:p>
    <w:p w:rsidR="00E71E8D" w:rsidRPr="00E00989" w:rsidRDefault="00E322B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322"/>
      <w:bookmarkEnd w:id="22"/>
      <w:r w:rsidRPr="00E00989">
        <w:rPr>
          <w:rFonts w:ascii="Times New Roman" w:hAnsi="Times New Roman" w:cs="Times New Roman"/>
          <w:sz w:val="28"/>
          <w:szCs w:val="28"/>
        </w:rPr>
        <w:t>4.4.1. </w:t>
      </w:r>
      <w:r w:rsidR="001910E3">
        <w:rPr>
          <w:rFonts w:ascii="Times New Roman" w:hAnsi="Times New Roman" w:cs="Times New Roman"/>
          <w:sz w:val="28"/>
          <w:szCs w:val="28"/>
        </w:rPr>
        <w:t>Н</w:t>
      </w:r>
      <w:r w:rsidR="00E71E8D" w:rsidRPr="00E00989">
        <w:rPr>
          <w:rFonts w:ascii="Times New Roman" w:hAnsi="Times New Roman" w:cs="Times New Roman"/>
          <w:sz w:val="28"/>
          <w:szCs w:val="28"/>
        </w:rPr>
        <w:t>аправлять Главному распорядителю предложения о внесении изменений в настоящ</w:t>
      </w:r>
      <w:r w:rsidR="00037E4D" w:rsidRPr="00E00989">
        <w:rPr>
          <w:rFonts w:ascii="Times New Roman" w:hAnsi="Times New Roman" w:cs="Times New Roman"/>
          <w:sz w:val="28"/>
          <w:szCs w:val="28"/>
        </w:rPr>
        <w:t>ий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037E4D" w:rsidRPr="00E00989">
        <w:rPr>
          <w:rFonts w:ascii="Times New Roman" w:hAnsi="Times New Roman" w:cs="Times New Roman"/>
          <w:sz w:val="28"/>
          <w:szCs w:val="28"/>
        </w:rPr>
        <w:t>Договор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 в соответствии с пунктом 7.3</w:t>
      </w:r>
      <w:r w:rsidR="00037E4D" w:rsidRPr="00E00989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="00E71E8D" w:rsidRPr="00E00989">
        <w:rPr>
          <w:rFonts w:ascii="Times New Roman" w:hAnsi="Times New Roman" w:cs="Times New Roman"/>
          <w:sz w:val="28"/>
          <w:szCs w:val="28"/>
        </w:rPr>
        <w:t>;</w:t>
      </w:r>
    </w:p>
    <w:p w:rsidR="00940933" w:rsidRPr="00E00989" w:rsidRDefault="00E322BD" w:rsidP="009409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4.4.2. </w:t>
      </w:r>
      <w:r w:rsidR="001910E3">
        <w:rPr>
          <w:rFonts w:ascii="Times New Roman" w:hAnsi="Times New Roman" w:cs="Times New Roman"/>
          <w:sz w:val="28"/>
          <w:szCs w:val="28"/>
        </w:rPr>
        <w:t>З</w:t>
      </w:r>
      <w:r w:rsidR="00940933" w:rsidRPr="00E00989">
        <w:rPr>
          <w:rFonts w:ascii="Times New Roman" w:hAnsi="Times New Roman" w:cs="Times New Roman"/>
          <w:sz w:val="28"/>
          <w:szCs w:val="28"/>
        </w:rPr>
        <w:t xml:space="preserve">аключать дополнительное соглашение к Договору в случае согласования корректировки </w:t>
      </w:r>
      <w:r w:rsidR="00AF2185" w:rsidRPr="00E00989">
        <w:rPr>
          <w:rFonts w:ascii="Times New Roman" w:hAnsi="Times New Roman" w:cs="Times New Roman"/>
          <w:sz w:val="28"/>
          <w:szCs w:val="28"/>
        </w:rPr>
        <w:t xml:space="preserve">бюджета социальной программы и (или) календарного плана социальной программы </w:t>
      </w:r>
      <w:r w:rsidR="00940933" w:rsidRPr="00E00989">
        <w:rPr>
          <w:rFonts w:ascii="Times New Roman" w:hAnsi="Times New Roman" w:cs="Times New Roman"/>
          <w:sz w:val="28"/>
          <w:szCs w:val="28"/>
        </w:rPr>
        <w:t>Главным распорядителем в части перераспределения сумм между статьями расходов</w:t>
      </w:r>
      <w:r w:rsidR="00AF2185" w:rsidRPr="00E00989">
        <w:rPr>
          <w:rFonts w:ascii="Times New Roman" w:hAnsi="Times New Roman" w:cs="Times New Roman"/>
          <w:sz w:val="28"/>
          <w:szCs w:val="28"/>
        </w:rPr>
        <w:t xml:space="preserve"> (и) или внесения изменений в календарный план социальной программы</w:t>
      </w:r>
      <w:r w:rsidR="00940933" w:rsidRPr="00E00989">
        <w:rPr>
          <w:rFonts w:ascii="Times New Roman" w:hAnsi="Times New Roman" w:cs="Times New Roman"/>
          <w:sz w:val="28"/>
          <w:szCs w:val="28"/>
        </w:rPr>
        <w:t xml:space="preserve">, влекущей изменения в Договор (без увеличения </w:t>
      </w:r>
      <w:r w:rsidR="00950D4E" w:rsidRPr="00E00989">
        <w:rPr>
          <w:rFonts w:ascii="Times New Roman" w:hAnsi="Times New Roman" w:cs="Times New Roman"/>
          <w:sz w:val="28"/>
          <w:szCs w:val="28"/>
        </w:rPr>
        <w:t>размера С</w:t>
      </w:r>
      <w:r w:rsidR="00940933" w:rsidRPr="00E00989">
        <w:rPr>
          <w:rFonts w:ascii="Times New Roman" w:hAnsi="Times New Roman" w:cs="Times New Roman"/>
          <w:sz w:val="28"/>
          <w:szCs w:val="28"/>
        </w:rPr>
        <w:t>убсидии)</w:t>
      </w:r>
      <w:r w:rsidR="00BF0FC6" w:rsidRPr="00E00989">
        <w:rPr>
          <w:rFonts w:ascii="Times New Roman" w:hAnsi="Times New Roman" w:cs="Times New Roman"/>
          <w:sz w:val="28"/>
          <w:szCs w:val="28"/>
        </w:rPr>
        <w:t>;</w:t>
      </w:r>
    </w:p>
    <w:p w:rsidR="008632D7" w:rsidRPr="00E00989" w:rsidRDefault="00E322BD" w:rsidP="009409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4.4.3. </w:t>
      </w:r>
      <w:r w:rsidR="001910E3">
        <w:rPr>
          <w:rFonts w:ascii="Times New Roman" w:hAnsi="Times New Roman" w:cs="Times New Roman"/>
          <w:sz w:val="28"/>
          <w:szCs w:val="28"/>
        </w:rPr>
        <w:t>Т</w:t>
      </w:r>
      <w:r w:rsidR="00C3495E" w:rsidRPr="00E00989">
        <w:rPr>
          <w:rFonts w:ascii="Times New Roman" w:hAnsi="Times New Roman" w:cs="Times New Roman"/>
          <w:sz w:val="28"/>
          <w:szCs w:val="28"/>
        </w:rPr>
        <w:t xml:space="preserve">ребовать </w:t>
      </w:r>
      <w:r w:rsidR="00950D4E" w:rsidRPr="00E00989">
        <w:rPr>
          <w:rFonts w:ascii="Times New Roman" w:hAnsi="Times New Roman" w:cs="Times New Roman"/>
          <w:sz w:val="28"/>
          <w:szCs w:val="28"/>
        </w:rPr>
        <w:t>в</w:t>
      </w:r>
      <w:r w:rsidR="00E41881" w:rsidRPr="00E00989">
        <w:rPr>
          <w:rFonts w:ascii="Times New Roman" w:hAnsi="Times New Roman" w:cs="Times New Roman"/>
          <w:sz w:val="28"/>
          <w:szCs w:val="28"/>
        </w:rPr>
        <w:t>несени</w:t>
      </w:r>
      <w:r w:rsidR="00C3495E" w:rsidRPr="00E00989">
        <w:rPr>
          <w:rFonts w:ascii="Times New Roman" w:hAnsi="Times New Roman" w:cs="Times New Roman"/>
          <w:sz w:val="28"/>
          <w:szCs w:val="28"/>
        </w:rPr>
        <w:t>я</w:t>
      </w:r>
      <w:r w:rsidR="00E41881" w:rsidRPr="00E00989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8632D7" w:rsidRPr="00E00989">
        <w:rPr>
          <w:rFonts w:ascii="Times New Roman" w:hAnsi="Times New Roman" w:cs="Times New Roman"/>
          <w:sz w:val="28"/>
          <w:szCs w:val="28"/>
        </w:rPr>
        <w:t>Договор в случае изменения сроков предоставления отчетности</w:t>
      </w:r>
      <w:r w:rsidR="00C3495E" w:rsidRPr="00E00989">
        <w:rPr>
          <w:rFonts w:ascii="Times New Roman" w:hAnsi="Times New Roman" w:cs="Times New Roman"/>
          <w:sz w:val="28"/>
          <w:szCs w:val="28"/>
        </w:rPr>
        <w:t>, предусмотренном</w:t>
      </w:r>
      <w:r w:rsidR="008632D7" w:rsidRPr="00E00989">
        <w:rPr>
          <w:rFonts w:ascii="Times New Roman" w:hAnsi="Times New Roman" w:cs="Times New Roman"/>
          <w:sz w:val="28"/>
          <w:szCs w:val="28"/>
        </w:rPr>
        <w:t xml:space="preserve"> пунктом 4.2.2</w:t>
      </w:r>
      <w:r w:rsidR="00C3495E" w:rsidRPr="00E00989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="008632D7" w:rsidRPr="00E00989">
        <w:rPr>
          <w:rFonts w:ascii="Times New Roman" w:hAnsi="Times New Roman" w:cs="Times New Roman"/>
          <w:sz w:val="28"/>
          <w:szCs w:val="28"/>
        </w:rPr>
        <w:t>;</w:t>
      </w:r>
    </w:p>
    <w:p w:rsidR="00E71E8D" w:rsidRPr="00E00989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4.4.</w:t>
      </w:r>
      <w:r w:rsidR="00950D4E" w:rsidRPr="00E00989">
        <w:rPr>
          <w:rFonts w:ascii="Times New Roman" w:hAnsi="Times New Roman" w:cs="Times New Roman"/>
          <w:sz w:val="28"/>
          <w:szCs w:val="28"/>
        </w:rPr>
        <w:t>4</w:t>
      </w:r>
      <w:r w:rsidR="00E322BD" w:rsidRPr="00E00989">
        <w:rPr>
          <w:rFonts w:ascii="Times New Roman" w:hAnsi="Times New Roman" w:cs="Times New Roman"/>
          <w:sz w:val="28"/>
          <w:szCs w:val="28"/>
        </w:rPr>
        <w:t>. </w:t>
      </w:r>
      <w:r w:rsidR="001910E3">
        <w:rPr>
          <w:rFonts w:ascii="Times New Roman" w:hAnsi="Times New Roman" w:cs="Times New Roman"/>
          <w:sz w:val="28"/>
          <w:szCs w:val="28"/>
        </w:rPr>
        <w:t>О</w:t>
      </w:r>
      <w:r w:rsidRPr="00E00989">
        <w:rPr>
          <w:rFonts w:ascii="Times New Roman" w:hAnsi="Times New Roman" w:cs="Times New Roman"/>
          <w:sz w:val="28"/>
          <w:szCs w:val="28"/>
        </w:rPr>
        <w:t>бращаться к Главному распорядителю за разъяснениями в связи с</w:t>
      </w:r>
      <w:r w:rsidR="00950D4E" w:rsidRPr="00E00989">
        <w:rPr>
          <w:rFonts w:ascii="Times New Roman" w:hAnsi="Times New Roman" w:cs="Times New Roman"/>
          <w:sz w:val="28"/>
          <w:szCs w:val="28"/>
        </w:rPr>
        <w:t> </w:t>
      </w:r>
      <w:r w:rsidRPr="00E00989">
        <w:rPr>
          <w:rFonts w:ascii="Times New Roman" w:hAnsi="Times New Roman" w:cs="Times New Roman"/>
          <w:sz w:val="28"/>
          <w:szCs w:val="28"/>
        </w:rPr>
        <w:t xml:space="preserve">исполнением настоящего </w:t>
      </w:r>
      <w:r w:rsidR="00037E4D" w:rsidRPr="00E00989">
        <w:rPr>
          <w:rFonts w:ascii="Times New Roman" w:hAnsi="Times New Roman" w:cs="Times New Roman"/>
          <w:sz w:val="28"/>
          <w:szCs w:val="28"/>
        </w:rPr>
        <w:t>Договора</w:t>
      </w:r>
      <w:r w:rsidR="00950D4E" w:rsidRPr="00E00989">
        <w:rPr>
          <w:rFonts w:ascii="Times New Roman" w:hAnsi="Times New Roman" w:cs="Times New Roman"/>
          <w:sz w:val="28"/>
          <w:szCs w:val="28"/>
        </w:rPr>
        <w:t>.</w:t>
      </w:r>
    </w:p>
    <w:p w:rsidR="00E71E8D" w:rsidRPr="00E00989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D" w:rsidRPr="00E00989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89">
        <w:rPr>
          <w:rFonts w:ascii="Times New Roman" w:hAnsi="Times New Roman" w:cs="Times New Roman"/>
          <w:b/>
          <w:sz w:val="28"/>
          <w:szCs w:val="28"/>
        </w:rPr>
        <w:t>V. Ответственность Сторон</w:t>
      </w:r>
    </w:p>
    <w:p w:rsidR="00E71E8D" w:rsidRPr="00E00989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71E8D" w:rsidRPr="00E00989" w:rsidRDefault="00E322B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5.1. 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своих обязательств по настоящему </w:t>
      </w:r>
      <w:r w:rsidR="00037E4D" w:rsidRPr="00E00989">
        <w:rPr>
          <w:rFonts w:ascii="Times New Roman" w:hAnsi="Times New Roman" w:cs="Times New Roman"/>
          <w:sz w:val="28"/>
          <w:szCs w:val="28"/>
        </w:rPr>
        <w:t>Договору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 Стороны несут ответственность в</w:t>
      </w:r>
      <w:r w:rsidRPr="00E00989">
        <w:rPr>
          <w:rFonts w:ascii="Times New Roman" w:hAnsi="Times New Roman" w:cs="Times New Roman"/>
          <w:sz w:val="28"/>
          <w:szCs w:val="28"/>
        </w:rPr>
        <w:t> </w:t>
      </w:r>
      <w:r w:rsidR="00E71E8D" w:rsidRPr="00E00989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AB418A" w:rsidRPr="00E00989" w:rsidRDefault="00AB418A" w:rsidP="00E71E8D">
      <w:pPr>
        <w:pStyle w:val="af"/>
        <w:autoSpaceDE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</w:p>
    <w:p w:rsidR="00E71E8D" w:rsidRPr="00E00989" w:rsidRDefault="00E71E8D" w:rsidP="00E71E8D">
      <w:pPr>
        <w:pStyle w:val="af"/>
        <w:autoSpaceDE w:val="0"/>
        <w:autoSpaceDN w:val="0"/>
        <w:adjustRightInd w:val="0"/>
        <w:ind w:left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00989">
        <w:rPr>
          <w:b/>
          <w:sz w:val="28"/>
          <w:szCs w:val="28"/>
        </w:rPr>
        <w:t xml:space="preserve">VI. </w:t>
      </w:r>
      <w:r w:rsidRPr="00E00989">
        <w:rPr>
          <w:rFonts w:eastAsia="Calibri"/>
          <w:b/>
          <w:bCs/>
          <w:sz w:val="28"/>
          <w:szCs w:val="28"/>
          <w:lang w:eastAsia="en-US"/>
        </w:rPr>
        <w:t>Обстоятельства непреодолимой силы</w:t>
      </w:r>
    </w:p>
    <w:p w:rsidR="00E71E8D" w:rsidRPr="00E00989" w:rsidRDefault="00E71E8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16"/>
          <w:szCs w:val="16"/>
        </w:rPr>
      </w:pPr>
    </w:p>
    <w:p w:rsidR="00E71E8D" w:rsidRPr="00E00989" w:rsidRDefault="00E322B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00989">
        <w:rPr>
          <w:rFonts w:eastAsia="Calibri"/>
          <w:bCs/>
          <w:sz w:val="28"/>
          <w:szCs w:val="28"/>
        </w:rPr>
        <w:t>6.1. </w:t>
      </w:r>
      <w:r w:rsidR="00E71E8D" w:rsidRPr="00E00989">
        <w:rPr>
          <w:rFonts w:eastAsia="Calibri"/>
          <w:bCs/>
          <w:sz w:val="28"/>
          <w:szCs w:val="28"/>
        </w:rPr>
        <w:t xml:space="preserve">Стороны освобождаются от ответственности за частичное или полное неисполнение обязательств по </w:t>
      </w:r>
      <w:r w:rsidR="00037E4D" w:rsidRPr="00E00989">
        <w:rPr>
          <w:rFonts w:eastAsia="Calibri"/>
          <w:bCs/>
          <w:sz w:val="28"/>
          <w:szCs w:val="28"/>
        </w:rPr>
        <w:t>Договору</w:t>
      </w:r>
      <w:r w:rsidR="00E71E8D" w:rsidRPr="00E00989">
        <w:rPr>
          <w:rFonts w:eastAsia="Calibri"/>
          <w:bCs/>
          <w:sz w:val="28"/>
          <w:szCs w:val="28"/>
        </w:rPr>
        <w:t>, если оно явилось следствием обстоятельств непреодолимой силы и если</w:t>
      </w:r>
      <w:r w:rsidRPr="00E00989">
        <w:rPr>
          <w:rFonts w:eastAsia="Calibri"/>
          <w:bCs/>
          <w:sz w:val="28"/>
          <w:szCs w:val="28"/>
        </w:rPr>
        <w:t xml:space="preserve"> эти обстоятельства повлияли на </w:t>
      </w:r>
      <w:r w:rsidR="00E71E8D" w:rsidRPr="00E00989">
        <w:rPr>
          <w:rFonts w:eastAsia="Calibri"/>
          <w:bCs/>
          <w:sz w:val="28"/>
          <w:szCs w:val="28"/>
        </w:rPr>
        <w:t xml:space="preserve">исполнение настоящего </w:t>
      </w:r>
      <w:r w:rsidR="00037E4D" w:rsidRPr="00E00989">
        <w:rPr>
          <w:rFonts w:eastAsia="Calibri"/>
          <w:bCs/>
          <w:sz w:val="28"/>
          <w:szCs w:val="28"/>
        </w:rPr>
        <w:t>Договора</w:t>
      </w:r>
      <w:r w:rsidR="00E71E8D" w:rsidRPr="00E00989">
        <w:rPr>
          <w:rFonts w:eastAsia="Calibri"/>
          <w:bCs/>
          <w:sz w:val="28"/>
          <w:szCs w:val="28"/>
        </w:rPr>
        <w:t>.</w:t>
      </w:r>
    </w:p>
    <w:p w:rsidR="00E71E8D" w:rsidRPr="00E00989" w:rsidRDefault="00E71E8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00989">
        <w:rPr>
          <w:rFonts w:eastAsia="Calibri"/>
          <w:bCs/>
          <w:sz w:val="28"/>
          <w:szCs w:val="28"/>
        </w:rPr>
        <w:lastRenderedPageBreak/>
        <w:t xml:space="preserve">Срок исполнения обязательств по настоящему </w:t>
      </w:r>
      <w:r w:rsidR="00037E4D" w:rsidRPr="00E00989">
        <w:rPr>
          <w:rFonts w:eastAsia="Calibri"/>
          <w:bCs/>
          <w:sz w:val="28"/>
          <w:szCs w:val="28"/>
        </w:rPr>
        <w:t>Договору</w:t>
      </w:r>
      <w:r w:rsidRPr="00E00989">
        <w:rPr>
          <w:rFonts w:eastAsia="Calibri"/>
          <w:bCs/>
          <w:sz w:val="28"/>
          <w:szCs w:val="28"/>
        </w:rPr>
        <w:t xml:space="preserve">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5A38D0" w:rsidRDefault="005A38D0" w:rsidP="00E71E8D">
      <w:pPr>
        <w:tabs>
          <w:tab w:val="left" w:pos="3828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E71E8D" w:rsidRPr="00E00989" w:rsidRDefault="00E322BD" w:rsidP="00E71E8D">
      <w:pPr>
        <w:tabs>
          <w:tab w:val="left" w:pos="3828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00989">
        <w:rPr>
          <w:rFonts w:eastAsia="Calibri"/>
          <w:bCs/>
          <w:sz w:val="28"/>
          <w:szCs w:val="28"/>
        </w:rPr>
        <w:t>6.2. </w:t>
      </w:r>
      <w:r w:rsidR="00E71E8D" w:rsidRPr="00E00989">
        <w:rPr>
          <w:rFonts w:eastAsia="Calibri"/>
          <w:bCs/>
          <w:sz w:val="28"/>
          <w:szCs w:val="28"/>
        </w:rPr>
        <w:t xml:space="preserve">Сторона, для которой создалась невозможность исполнения обязательств по настоящему </w:t>
      </w:r>
      <w:r w:rsidR="00037E4D" w:rsidRPr="00E00989">
        <w:rPr>
          <w:rFonts w:eastAsia="Calibri"/>
          <w:bCs/>
          <w:sz w:val="28"/>
          <w:szCs w:val="28"/>
        </w:rPr>
        <w:t>Договору</w:t>
      </w:r>
      <w:r w:rsidR="00E71E8D" w:rsidRPr="00E00989">
        <w:rPr>
          <w:rFonts w:eastAsia="Calibri"/>
          <w:bCs/>
          <w:sz w:val="28"/>
          <w:szCs w:val="28"/>
        </w:rPr>
        <w:t xml:space="preserve"> вследствие обстоятельств непреодолимой силы, должна известить другую </w:t>
      </w:r>
      <w:r w:rsidRPr="00E00989">
        <w:rPr>
          <w:rFonts w:eastAsia="Calibri"/>
          <w:bCs/>
          <w:sz w:val="28"/>
          <w:szCs w:val="28"/>
        </w:rPr>
        <w:t>с</w:t>
      </w:r>
      <w:r w:rsidR="00E71E8D" w:rsidRPr="00E00989">
        <w:rPr>
          <w:rFonts w:eastAsia="Calibri"/>
          <w:bCs/>
          <w:sz w:val="28"/>
          <w:szCs w:val="28"/>
        </w:rPr>
        <w:t xml:space="preserve">торону в письменной форме без промедления о наступлении этих обстоятельств, но не позднее 10 (десяти) рабочих дней с момента их наступления. </w:t>
      </w:r>
    </w:p>
    <w:p w:rsidR="00A422AE" w:rsidRPr="00E00989" w:rsidRDefault="00A422AE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D" w:rsidRPr="00E00989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8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E00989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E71E8D" w:rsidRPr="00E00989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322BD" w:rsidRPr="00E00989" w:rsidRDefault="00E322B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7.1. 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Споры, возникающие между Сторонами в связи с исполнением настоящего </w:t>
      </w:r>
      <w:r w:rsidR="00037E4D" w:rsidRPr="00E00989">
        <w:rPr>
          <w:rFonts w:ascii="Times New Roman" w:hAnsi="Times New Roman" w:cs="Times New Roman"/>
          <w:sz w:val="28"/>
          <w:szCs w:val="28"/>
        </w:rPr>
        <w:t>Договора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, решаются ими, по возможности, путем проведения переговоров с оформлением соответствующих документов. </w:t>
      </w:r>
    </w:p>
    <w:p w:rsidR="00E71E8D" w:rsidRPr="00E00989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При недостижении согласия споры между Сторонами решаются в судебном порядке.</w:t>
      </w:r>
    </w:p>
    <w:p w:rsidR="00E71E8D" w:rsidRPr="00E00989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7.2</w:t>
      </w:r>
      <w:r w:rsidR="00E322BD" w:rsidRPr="00E00989">
        <w:rPr>
          <w:rFonts w:ascii="Times New Roman" w:hAnsi="Times New Roman" w:cs="Times New Roman"/>
          <w:sz w:val="28"/>
          <w:szCs w:val="28"/>
        </w:rPr>
        <w:t>. </w:t>
      </w:r>
      <w:r w:rsidRPr="00E00989">
        <w:rPr>
          <w:rFonts w:ascii="Times New Roman" w:hAnsi="Times New Roman" w:cs="Times New Roman"/>
          <w:sz w:val="28"/>
          <w:szCs w:val="28"/>
        </w:rPr>
        <w:t>Настоящ</w:t>
      </w:r>
      <w:r w:rsidR="00037E4D" w:rsidRPr="00E00989">
        <w:rPr>
          <w:rFonts w:ascii="Times New Roman" w:hAnsi="Times New Roman" w:cs="Times New Roman"/>
          <w:sz w:val="28"/>
          <w:szCs w:val="28"/>
        </w:rPr>
        <w:t>ий</w:t>
      </w:r>
      <w:r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037E4D" w:rsidRPr="00E00989">
        <w:rPr>
          <w:rFonts w:ascii="Times New Roman" w:hAnsi="Times New Roman" w:cs="Times New Roman"/>
          <w:sz w:val="28"/>
          <w:szCs w:val="28"/>
        </w:rPr>
        <w:t>Договор</w:t>
      </w:r>
      <w:r w:rsidRPr="00E00989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proofErr w:type="gramStart"/>
      <w:r w:rsidRPr="00E0098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E00989">
        <w:rPr>
          <w:rFonts w:ascii="Times New Roman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14" w:history="1">
        <w:r w:rsidRPr="00E00989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E0098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37E4D" w:rsidRPr="00E00989">
        <w:rPr>
          <w:rFonts w:ascii="Times New Roman" w:hAnsi="Times New Roman" w:cs="Times New Roman"/>
          <w:sz w:val="28"/>
          <w:szCs w:val="28"/>
        </w:rPr>
        <w:t>Договора</w:t>
      </w:r>
      <w:r w:rsidRPr="00E00989">
        <w:rPr>
          <w:rFonts w:ascii="Times New Roman" w:hAnsi="Times New Roman" w:cs="Times New Roman"/>
          <w:sz w:val="28"/>
          <w:szCs w:val="28"/>
        </w:rPr>
        <w:t xml:space="preserve">, и действует до полного исполнения Сторонами своих обязательств по настоящему </w:t>
      </w:r>
      <w:r w:rsidR="00037E4D" w:rsidRPr="00E00989">
        <w:rPr>
          <w:rFonts w:ascii="Times New Roman" w:hAnsi="Times New Roman" w:cs="Times New Roman"/>
          <w:sz w:val="28"/>
          <w:szCs w:val="28"/>
        </w:rPr>
        <w:t>Договору</w:t>
      </w:r>
      <w:r w:rsidRPr="00E00989">
        <w:rPr>
          <w:rFonts w:ascii="Times New Roman" w:hAnsi="Times New Roman" w:cs="Times New Roman"/>
          <w:sz w:val="28"/>
          <w:szCs w:val="28"/>
        </w:rPr>
        <w:t>.</w:t>
      </w:r>
    </w:p>
    <w:p w:rsidR="00E71E8D" w:rsidRPr="00E00989" w:rsidRDefault="00E322B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7.3. 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Изменение настоящего </w:t>
      </w:r>
      <w:r w:rsidR="00037E4D" w:rsidRPr="00E00989">
        <w:rPr>
          <w:rFonts w:ascii="Times New Roman" w:hAnsi="Times New Roman" w:cs="Times New Roman"/>
          <w:sz w:val="28"/>
          <w:szCs w:val="28"/>
        </w:rPr>
        <w:t>Договора</w:t>
      </w:r>
      <w:r w:rsidR="00E71E8D" w:rsidRPr="00E00989">
        <w:rPr>
          <w:rFonts w:ascii="Times New Roman" w:hAnsi="Times New Roman" w:cs="Times New Roman"/>
          <w:sz w:val="28"/>
          <w:szCs w:val="28"/>
        </w:rPr>
        <w:t>, в том числе в соответствии с</w:t>
      </w:r>
      <w:r w:rsidRPr="00E00989">
        <w:rPr>
          <w:rFonts w:ascii="Times New Roman" w:hAnsi="Times New Roman" w:cs="Times New Roman"/>
          <w:sz w:val="28"/>
          <w:szCs w:val="28"/>
        </w:rPr>
        <w:t> 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положениями пункта 4.2.1 настоящего </w:t>
      </w:r>
      <w:r w:rsidR="00037E4D" w:rsidRPr="00E00989">
        <w:rPr>
          <w:rFonts w:ascii="Times New Roman" w:hAnsi="Times New Roman" w:cs="Times New Roman"/>
          <w:sz w:val="28"/>
          <w:szCs w:val="28"/>
        </w:rPr>
        <w:t>Договора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, осуществляется по соглашению Сторон и оформляется в виде дополнительного соглашения к настоящему </w:t>
      </w:r>
      <w:r w:rsidR="00037E4D" w:rsidRPr="00E00989">
        <w:rPr>
          <w:rFonts w:ascii="Times New Roman" w:hAnsi="Times New Roman" w:cs="Times New Roman"/>
          <w:sz w:val="28"/>
          <w:szCs w:val="28"/>
        </w:rPr>
        <w:t>Договору</w:t>
      </w:r>
      <w:r w:rsidR="00710774" w:rsidRPr="00E00989">
        <w:rPr>
          <w:rFonts w:ascii="Times New Roman" w:hAnsi="Times New Roman" w:cs="Times New Roman"/>
          <w:sz w:val="28"/>
          <w:szCs w:val="28"/>
        </w:rPr>
        <w:t>.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E8D" w:rsidRPr="00E00989" w:rsidRDefault="00E322B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7.3.1. 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Изменение настоящего </w:t>
      </w:r>
      <w:r w:rsidR="00037E4D" w:rsidRPr="00E00989">
        <w:rPr>
          <w:rFonts w:ascii="Times New Roman" w:hAnsi="Times New Roman" w:cs="Times New Roman"/>
          <w:sz w:val="28"/>
          <w:szCs w:val="28"/>
        </w:rPr>
        <w:t>Договора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 возможно в случае:</w:t>
      </w:r>
    </w:p>
    <w:p w:rsidR="00E71E8D" w:rsidRPr="00E00989" w:rsidRDefault="00E322B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7.3.1.1. </w:t>
      </w:r>
      <w:r w:rsidR="001910E3">
        <w:rPr>
          <w:rFonts w:ascii="Times New Roman" w:hAnsi="Times New Roman" w:cs="Times New Roman"/>
          <w:sz w:val="28"/>
          <w:szCs w:val="28"/>
        </w:rPr>
        <w:t>У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меньшения Главному распорядителю ранее доведенных лимитов бюджетных обязательств на предоставлении Субсидии; </w:t>
      </w:r>
    </w:p>
    <w:p w:rsidR="00E71E8D" w:rsidRPr="00E00989" w:rsidRDefault="00E322B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7.4. 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Расторжение настоящего </w:t>
      </w:r>
      <w:r w:rsidR="0011510A" w:rsidRPr="00E00989">
        <w:rPr>
          <w:rFonts w:ascii="Times New Roman" w:hAnsi="Times New Roman" w:cs="Times New Roman"/>
          <w:sz w:val="28"/>
          <w:szCs w:val="28"/>
        </w:rPr>
        <w:t>Договора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 возможно в случае:</w:t>
      </w:r>
    </w:p>
    <w:p w:rsidR="00E71E8D" w:rsidRPr="00E00989" w:rsidRDefault="00E322B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344"/>
      <w:bookmarkEnd w:id="23"/>
      <w:r w:rsidRPr="00E00989">
        <w:rPr>
          <w:rFonts w:ascii="Times New Roman" w:hAnsi="Times New Roman" w:cs="Times New Roman"/>
          <w:sz w:val="28"/>
          <w:szCs w:val="28"/>
        </w:rPr>
        <w:t>7.4.1.</w:t>
      </w:r>
      <w:r w:rsidR="00486A83">
        <w:rPr>
          <w:rFonts w:ascii="Times New Roman" w:hAnsi="Times New Roman" w:cs="Times New Roman"/>
          <w:sz w:val="28"/>
          <w:szCs w:val="28"/>
        </w:rPr>
        <w:t> </w:t>
      </w:r>
      <w:r w:rsidR="001910E3">
        <w:rPr>
          <w:rFonts w:ascii="Times New Roman" w:hAnsi="Times New Roman" w:cs="Times New Roman"/>
          <w:sz w:val="28"/>
          <w:szCs w:val="28"/>
        </w:rPr>
        <w:t>Р</w:t>
      </w:r>
      <w:r w:rsidR="00E71E8D" w:rsidRPr="00E00989">
        <w:rPr>
          <w:rFonts w:ascii="Times New Roman" w:hAnsi="Times New Roman" w:cs="Times New Roman"/>
          <w:sz w:val="28"/>
          <w:szCs w:val="28"/>
        </w:rPr>
        <w:t>еорганизации или прекращения деятельности Получателя;</w:t>
      </w:r>
    </w:p>
    <w:p w:rsidR="00E71E8D" w:rsidRPr="00E00989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345"/>
      <w:bookmarkEnd w:id="24"/>
      <w:r w:rsidRPr="00E00989">
        <w:rPr>
          <w:rFonts w:ascii="Times New Roman" w:hAnsi="Times New Roman" w:cs="Times New Roman"/>
          <w:sz w:val="28"/>
          <w:szCs w:val="28"/>
        </w:rPr>
        <w:t>7</w:t>
      </w:r>
      <w:r w:rsidR="00E322BD" w:rsidRPr="00E00989">
        <w:rPr>
          <w:rFonts w:ascii="Times New Roman" w:hAnsi="Times New Roman" w:cs="Times New Roman"/>
          <w:sz w:val="28"/>
          <w:szCs w:val="28"/>
        </w:rPr>
        <w:t>.4.2. </w:t>
      </w:r>
      <w:r w:rsidR="001910E3">
        <w:rPr>
          <w:rFonts w:ascii="Times New Roman" w:hAnsi="Times New Roman" w:cs="Times New Roman"/>
          <w:sz w:val="28"/>
          <w:szCs w:val="28"/>
        </w:rPr>
        <w:t>Н</w:t>
      </w:r>
      <w:r w:rsidRPr="00E00989">
        <w:rPr>
          <w:rFonts w:ascii="Times New Roman" w:hAnsi="Times New Roman" w:cs="Times New Roman"/>
          <w:sz w:val="28"/>
          <w:szCs w:val="28"/>
        </w:rPr>
        <w:t xml:space="preserve">арушения Получателем порядка, целей и условий предоставления Субсидии, установленных Порядком </w:t>
      </w:r>
      <w:r w:rsidR="002E1EC7" w:rsidRPr="00E00989">
        <w:rPr>
          <w:rFonts w:ascii="Times New Roman" w:hAnsi="Times New Roman" w:cs="Times New Roman"/>
          <w:sz w:val="28"/>
          <w:szCs w:val="28"/>
        </w:rPr>
        <w:t>№ 336</w:t>
      </w:r>
      <w:r w:rsidRPr="00E00989">
        <w:rPr>
          <w:rFonts w:ascii="Times New Roman" w:hAnsi="Times New Roman" w:cs="Times New Roman"/>
          <w:sz w:val="28"/>
          <w:szCs w:val="28"/>
        </w:rPr>
        <w:t xml:space="preserve"> и настоящим </w:t>
      </w:r>
      <w:r w:rsidR="00037E4D" w:rsidRPr="00E00989">
        <w:rPr>
          <w:rFonts w:ascii="Times New Roman" w:hAnsi="Times New Roman" w:cs="Times New Roman"/>
          <w:sz w:val="28"/>
          <w:szCs w:val="28"/>
        </w:rPr>
        <w:t>Договором.</w:t>
      </w:r>
    </w:p>
    <w:p w:rsidR="00E71E8D" w:rsidRPr="00E00989" w:rsidRDefault="00E322B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7.5. 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Расторжение настоящего </w:t>
      </w:r>
      <w:r w:rsidR="00037E4D" w:rsidRPr="00E00989">
        <w:rPr>
          <w:rFonts w:ascii="Times New Roman" w:hAnsi="Times New Roman" w:cs="Times New Roman"/>
          <w:sz w:val="28"/>
          <w:szCs w:val="28"/>
        </w:rPr>
        <w:t>Договора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 Главным распорядителем в</w:t>
      </w:r>
      <w:r w:rsidRPr="00E00989">
        <w:rPr>
          <w:rFonts w:ascii="Times New Roman" w:hAnsi="Times New Roman" w:cs="Times New Roman"/>
          <w:sz w:val="28"/>
          <w:szCs w:val="28"/>
        </w:rPr>
        <w:t> </w:t>
      </w:r>
      <w:r w:rsidR="00E71E8D" w:rsidRPr="00E00989">
        <w:rPr>
          <w:rFonts w:ascii="Times New Roman" w:hAnsi="Times New Roman" w:cs="Times New Roman"/>
          <w:sz w:val="28"/>
          <w:szCs w:val="28"/>
        </w:rPr>
        <w:t>одностороннем порядке возможно в случае недостижения Получателем</w:t>
      </w:r>
      <w:r w:rsidR="005501A8"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4377ED" w:rsidRPr="00E00989">
        <w:rPr>
          <w:rFonts w:ascii="Times New Roman" w:hAnsi="Times New Roman" w:cs="Times New Roman"/>
          <w:sz w:val="28"/>
          <w:szCs w:val="28"/>
        </w:rPr>
        <w:t>общественно полезных</w:t>
      </w:r>
      <w:r w:rsidR="005501A8" w:rsidRPr="00E00989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4377ED" w:rsidRPr="00E00989">
        <w:rPr>
          <w:rFonts w:ascii="Times New Roman" w:hAnsi="Times New Roman" w:cs="Times New Roman"/>
          <w:sz w:val="28"/>
          <w:szCs w:val="28"/>
        </w:rPr>
        <w:t>реализации социальной программы</w:t>
      </w:r>
      <w:r w:rsidR="005501A8" w:rsidRPr="00E00989">
        <w:rPr>
          <w:rFonts w:ascii="Times New Roman" w:hAnsi="Times New Roman" w:cs="Times New Roman"/>
          <w:sz w:val="28"/>
          <w:szCs w:val="28"/>
        </w:rPr>
        <w:t xml:space="preserve"> и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 установленных настоящим </w:t>
      </w:r>
      <w:r w:rsidR="005501A8" w:rsidRPr="00E00989">
        <w:rPr>
          <w:rFonts w:ascii="Times New Roman" w:hAnsi="Times New Roman" w:cs="Times New Roman"/>
          <w:sz w:val="28"/>
          <w:szCs w:val="28"/>
        </w:rPr>
        <w:t>Договором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предоставления Субсидии.</w:t>
      </w:r>
    </w:p>
    <w:p w:rsidR="00E71E8D" w:rsidRPr="00E00989" w:rsidRDefault="004377E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7.6. 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Расторжение </w:t>
      </w:r>
      <w:r w:rsidR="005501A8" w:rsidRPr="00E00989">
        <w:rPr>
          <w:rFonts w:ascii="Times New Roman" w:hAnsi="Times New Roman" w:cs="Times New Roman"/>
          <w:sz w:val="28"/>
          <w:szCs w:val="28"/>
        </w:rPr>
        <w:t>Договора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 Получателем в одностороннем порядке не</w:t>
      </w:r>
      <w:r w:rsidRPr="00E00989">
        <w:rPr>
          <w:rFonts w:ascii="Times New Roman" w:hAnsi="Times New Roman" w:cs="Times New Roman"/>
          <w:sz w:val="28"/>
          <w:szCs w:val="28"/>
        </w:rPr>
        <w:t> </w:t>
      </w:r>
      <w:r w:rsidR="00E71E8D" w:rsidRPr="00E00989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E71E8D" w:rsidRPr="00E00989" w:rsidRDefault="004377E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7.7. 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Документы и иная информация, предусмотренные настоящим </w:t>
      </w:r>
      <w:r w:rsidR="005501A8" w:rsidRPr="00E00989">
        <w:rPr>
          <w:rFonts w:ascii="Times New Roman" w:hAnsi="Times New Roman" w:cs="Times New Roman"/>
          <w:sz w:val="28"/>
          <w:szCs w:val="28"/>
        </w:rPr>
        <w:t>Договором</w:t>
      </w:r>
      <w:r w:rsidR="00E71E8D" w:rsidRPr="00E00989">
        <w:rPr>
          <w:rFonts w:ascii="Times New Roman" w:hAnsi="Times New Roman" w:cs="Times New Roman"/>
          <w:sz w:val="28"/>
          <w:szCs w:val="28"/>
        </w:rPr>
        <w:t>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A93420" w:rsidRPr="00E00989" w:rsidRDefault="004377E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t>7.8. </w:t>
      </w:r>
      <w:r w:rsidR="00A93420" w:rsidRPr="00E00989"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с момента подписания и действует </w:t>
      </w:r>
      <w:r w:rsidR="00486A83">
        <w:rPr>
          <w:rFonts w:ascii="Times New Roman" w:hAnsi="Times New Roman" w:cs="Times New Roman"/>
          <w:sz w:val="28"/>
          <w:szCs w:val="28"/>
        </w:rPr>
        <w:t>п</w:t>
      </w:r>
      <w:r w:rsidR="00A93420" w:rsidRPr="00E00989">
        <w:rPr>
          <w:rFonts w:ascii="Times New Roman" w:hAnsi="Times New Roman" w:cs="Times New Roman"/>
          <w:sz w:val="28"/>
          <w:szCs w:val="28"/>
        </w:rPr>
        <w:t>о</w:t>
      </w:r>
      <w:r w:rsidRPr="00E00989">
        <w:rPr>
          <w:rFonts w:ascii="Times New Roman" w:hAnsi="Times New Roman" w:cs="Times New Roman"/>
          <w:sz w:val="28"/>
          <w:szCs w:val="28"/>
        </w:rPr>
        <w:t> </w:t>
      </w:r>
      <w:r w:rsidR="00486A83">
        <w:rPr>
          <w:rFonts w:ascii="Times New Roman" w:hAnsi="Times New Roman" w:cs="Times New Roman"/>
          <w:sz w:val="28"/>
          <w:szCs w:val="28"/>
        </w:rPr>
        <w:t xml:space="preserve">27 декабря </w:t>
      </w:r>
      <w:r w:rsidR="00A93420" w:rsidRPr="00E00989">
        <w:rPr>
          <w:rFonts w:ascii="Times New Roman" w:hAnsi="Times New Roman" w:cs="Times New Roman"/>
          <w:sz w:val="28"/>
          <w:szCs w:val="28"/>
        </w:rPr>
        <w:t>20</w:t>
      </w:r>
      <w:r w:rsidR="001910E3">
        <w:rPr>
          <w:rFonts w:ascii="Times New Roman" w:hAnsi="Times New Roman" w:cs="Times New Roman"/>
          <w:sz w:val="28"/>
          <w:szCs w:val="28"/>
        </w:rPr>
        <w:t>24</w:t>
      </w:r>
      <w:r w:rsidR="00A93420" w:rsidRPr="00E00989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466B" w:rsidRPr="00E00989">
        <w:rPr>
          <w:rFonts w:ascii="Times New Roman" w:hAnsi="Times New Roman" w:cs="Times New Roman"/>
          <w:sz w:val="28"/>
          <w:szCs w:val="28"/>
        </w:rPr>
        <w:t>, а в част</w:t>
      </w:r>
      <w:r w:rsidR="006247C9">
        <w:rPr>
          <w:rFonts w:ascii="Times New Roman" w:hAnsi="Times New Roman" w:cs="Times New Roman"/>
          <w:sz w:val="28"/>
          <w:szCs w:val="28"/>
        </w:rPr>
        <w:t>и неисполненных обязательств – д</w:t>
      </w:r>
      <w:r w:rsidR="001E466B" w:rsidRPr="00E00989">
        <w:rPr>
          <w:rFonts w:ascii="Times New Roman" w:hAnsi="Times New Roman" w:cs="Times New Roman"/>
          <w:sz w:val="28"/>
          <w:szCs w:val="28"/>
        </w:rPr>
        <w:t>о полного их исполнения сторонами</w:t>
      </w:r>
      <w:r w:rsidR="00A93420" w:rsidRPr="00E00989">
        <w:rPr>
          <w:rFonts w:ascii="Times New Roman" w:hAnsi="Times New Roman" w:cs="Times New Roman"/>
          <w:sz w:val="28"/>
          <w:szCs w:val="28"/>
        </w:rPr>
        <w:t>.</w:t>
      </w:r>
    </w:p>
    <w:p w:rsidR="00E71E8D" w:rsidRDefault="00A93420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89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3E22FC" w:rsidRPr="00E00989">
        <w:rPr>
          <w:rFonts w:ascii="Times New Roman" w:hAnsi="Times New Roman" w:cs="Times New Roman"/>
          <w:sz w:val="28"/>
          <w:szCs w:val="28"/>
        </w:rPr>
        <w:t>9</w:t>
      </w:r>
      <w:r w:rsidR="004377ED" w:rsidRPr="00E00989">
        <w:rPr>
          <w:rFonts w:ascii="Times New Roman" w:hAnsi="Times New Roman" w:cs="Times New Roman"/>
          <w:sz w:val="28"/>
          <w:szCs w:val="28"/>
        </w:rPr>
        <w:t>. </w:t>
      </w:r>
      <w:r w:rsidR="00E71E8D" w:rsidRPr="00E00989">
        <w:rPr>
          <w:rFonts w:ascii="Times New Roman" w:hAnsi="Times New Roman" w:cs="Times New Roman"/>
          <w:sz w:val="28"/>
          <w:szCs w:val="28"/>
        </w:rPr>
        <w:t>Настоящ</w:t>
      </w:r>
      <w:r w:rsidR="005501A8" w:rsidRPr="00E00989">
        <w:rPr>
          <w:rFonts w:ascii="Times New Roman" w:hAnsi="Times New Roman" w:cs="Times New Roman"/>
          <w:sz w:val="28"/>
          <w:szCs w:val="28"/>
        </w:rPr>
        <w:t>ий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 </w:t>
      </w:r>
      <w:r w:rsidR="005501A8" w:rsidRPr="00E00989">
        <w:rPr>
          <w:rFonts w:ascii="Times New Roman" w:hAnsi="Times New Roman" w:cs="Times New Roman"/>
          <w:sz w:val="28"/>
          <w:szCs w:val="28"/>
        </w:rPr>
        <w:t>Договор заключен</w:t>
      </w:r>
      <w:r w:rsidR="00E71E8D" w:rsidRPr="00E00989">
        <w:rPr>
          <w:rFonts w:ascii="Times New Roman" w:hAnsi="Times New Roman" w:cs="Times New Roman"/>
          <w:sz w:val="28"/>
          <w:szCs w:val="28"/>
        </w:rPr>
        <w:t xml:space="preserve"> Сторонами в двух экземплярах, по одному экземпляру для каждой из </w:t>
      </w:r>
      <w:r w:rsidR="004377ED" w:rsidRPr="00E00989">
        <w:rPr>
          <w:rFonts w:ascii="Times New Roman" w:hAnsi="Times New Roman" w:cs="Times New Roman"/>
          <w:sz w:val="28"/>
          <w:szCs w:val="28"/>
        </w:rPr>
        <w:t>с</w:t>
      </w:r>
      <w:r w:rsidR="00E71E8D" w:rsidRPr="00E00989">
        <w:rPr>
          <w:rFonts w:ascii="Times New Roman" w:hAnsi="Times New Roman" w:cs="Times New Roman"/>
          <w:sz w:val="28"/>
          <w:szCs w:val="28"/>
        </w:rPr>
        <w:t>торон.</w:t>
      </w:r>
    </w:p>
    <w:p w:rsidR="00E34FD1" w:rsidRPr="00E00989" w:rsidRDefault="00E34FD1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E00989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E00989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P356"/>
      <w:bookmarkEnd w:id="25"/>
      <w:r w:rsidRPr="00E00989">
        <w:rPr>
          <w:rFonts w:ascii="Times New Roman" w:hAnsi="Times New Roman" w:cs="Times New Roman"/>
          <w:b/>
          <w:sz w:val="28"/>
          <w:szCs w:val="28"/>
        </w:rPr>
        <w:t>VII</w:t>
      </w:r>
      <w:r w:rsidRPr="00E0098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00989">
        <w:rPr>
          <w:rFonts w:ascii="Times New Roman" w:hAnsi="Times New Roman" w:cs="Times New Roman"/>
          <w:b/>
          <w:sz w:val="28"/>
          <w:szCs w:val="28"/>
        </w:rPr>
        <w:t>. Платежные реквизиты Сторон</w:t>
      </w:r>
    </w:p>
    <w:p w:rsidR="00BF0FC6" w:rsidRPr="00E00989" w:rsidRDefault="00BF0FC6" w:rsidP="00E71E8D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</w:tblGrid>
      <w:tr w:rsidR="00E71E8D" w:rsidRPr="00397A19" w:rsidTr="00D362AC">
        <w:trPr>
          <w:trHeight w:val="20"/>
        </w:trPr>
        <w:tc>
          <w:tcPr>
            <w:tcW w:w="5165" w:type="dxa"/>
          </w:tcPr>
          <w:p w:rsidR="007B0B05" w:rsidRPr="00397A19" w:rsidRDefault="007B0B05" w:rsidP="00D36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</w:t>
            </w:r>
          </w:p>
          <w:p w:rsidR="00E85006" w:rsidRPr="00397A19" w:rsidRDefault="00C911E3" w:rsidP="00D36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</w:t>
            </w:r>
            <w:r w:rsidR="007B0B05" w:rsidRPr="00397A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Смоленской области</w:t>
            </w:r>
            <w:r w:rsidR="00E44F33" w:rsidRPr="00397A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0B05" w:rsidRPr="00397A19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="00E44F33" w:rsidRPr="00397A19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7B0B05" w:rsidRPr="00397A19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внутренней политике</w:t>
            </w:r>
          </w:p>
        </w:tc>
        <w:tc>
          <w:tcPr>
            <w:tcW w:w="4962" w:type="dxa"/>
          </w:tcPr>
          <w:p w:rsidR="00E71E8D" w:rsidRPr="00397A19" w:rsidRDefault="003C7CE3" w:rsidP="00D362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</w:tr>
      <w:tr w:rsidR="00E71E8D" w:rsidRPr="00397A19" w:rsidTr="00D362AC">
        <w:trPr>
          <w:trHeight w:val="20"/>
        </w:trPr>
        <w:tc>
          <w:tcPr>
            <w:tcW w:w="5165" w:type="dxa"/>
          </w:tcPr>
          <w:p w:rsidR="00397A19" w:rsidRPr="00397A19" w:rsidRDefault="00397A19" w:rsidP="00D362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4FD1">
              <w:rPr>
                <w:rFonts w:ascii="Times New Roman" w:hAnsi="Times New Roman" w:cs="Times New Roman"/>
                <w:sz w:val="28"/>
                <w:szCs w:val="28"/>
              </w:rPr>
              <w:t>Место нахождения (юридический адрес):</w:t>
            </w:r>
          </w:p>
          <w:p w:rsidR="00A422AE" w:rsidRPr="00397A19" w:rsidRDefault="007B0B05" w:rsidP="00D362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 xml:space="preserve">214008, г. Смоленск, </w:t>
            </w:r>
            <w:r w:rsidR="00A422AE" w:rsidRPr="00397A19">
              <w:rPr>
                <w:rFonts w:ascii="Times New Roman" w:hAnsi="Times New Roman" w:cs="Times New Roman"/>
                <w:sz w:val="28"/>
                <w:szCs w:val="28"/>
              </w:rPr>
              <w:t>пл. Ленина, д. 1,</w:t>
            </w:r>
          </w:p>
          <w:p w:rsidR="007B0B05" w:rsidRPr="00397A19" w:rsidRDefault="007B0B05" w:rsidP="00D362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>тел. 29-21-22, факс 29-21-49</w:t>
            </w:r>
          </w:p>
          <w:p w:rsidR="00E85006" w:rsidRPr="00397A19" w:rsidRDefault="007B0B05" w:rsidP="00D362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7A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97A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samoupr</w:t>
            </w: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397A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</w:t>
            </w: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7A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smolensk</w:t>
            </w: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97A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962" w:type="dxa"/>
          </w:tcPr>
          <w:p w:rsidR="00E44F33" w:rsidRPr="00397A19" w:rsidRDefault="00BE6014" w:rsidP="00D362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4FD1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  <w:r w:rsidR="00E44F33" w:rsidRPr="00E34FD1">
              <w:rPr>
                <w:rFonts w:ascii="Times New Roman" w:hAnsi="Times New Roman" w:cs="Times New Roman"/>
                <w:sz w:val="28"/>
                <w:szCs w:val="28"/>
              </w:rPr>
              <w:t xml:space="preserve"> (юридический адрес):</w:t>
            </w:r>
          </w:p>
          <w:p w:rsidR="00BE6014" w:rsidRPr="00397A19" w:rsidRDefault="00BE6014" w:rsidP="00D362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8D" w:rsidRPr="00397A19" w:rsidRDefault="00E71E8D" w:rsidP="00D362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E8D" w:rsidRPr="00397A19" w:rsidTr="00D362AC">
        <w:trPr>
          <w:trHeight w:val="20"/>
        </w:trPr>
        <w:tc>
          <w:tcPr>
            <w:tcW w:w="5165" w:type="dxa"/>
          </w:tcPr>
          <w:p w:rsidR="007B0B05" w:rsidRPr="00397A19" w:rsidRDefault="007B0B05" w:rsidP="00D362AC">
            <w:pPr>
              <w:pStyle w:val="ConsPlusNormal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97A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ИНН 6730059833</w:t>
            </w:r>
          </w:p>
          <w:p w:rsidR="007B0B05" w:rsidRPr="00397A19" w:rsidRDefault="007B0B05" w:rsidP="00D362AC">
            <w:pPr>
              <w:pStyle w:val="ConsPlusNormal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97A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КПП 673001001</w:t>
            </w:r>
          </w:p>
          <w:p w:rsidR="007B0B05" w:rsidRPr="00397A19" w:rsidRDefault="007B0B05" w:rsidP="00D362AC">
            <w:pPr>
              <w:pStyle w:val="ConsPlusNormal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97A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ОГРН 1056758452277</w:t>
            </w:r>
          </w:p>
          <w:p w:rsidR="007B0B05" w:rsidRPr="00397A19" w:rsidRDefault="007B0B05" w:rsidP="00D362AC">
            <w:pPr>
              <w:pStyle w:val="ConsPlusNormal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97A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БИК 046614001</w:t>
            </w:r>
          </w:p>
          <w:p w:rsidR="00E71E8D" w:rsidRPr="00397A19" w:rsidRDefault="007B0B05" w:rsidP="00D362AC">
            <w:pPr>
              <w:pStyle w:val="ConsPlusNormal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97A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ОКТМО 66701000</w:t>
            </w:r>
          </w:p>
        </w:tc>
        <w:tc>
          <w:tcPr>
            <w:tcW w:w="4962" w:type="dxa"/>
          </w:tcPr>
          <w:p w:rsidR="003C7CE3" w:rsidRPr="00397A19" w:rsidRDefault="003C7CE3" w:rsidP="00D362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:rsidR="00E71E8D" w:rsidRPr="00397A19" w:rsidRDefault="00E71E8D" w:rsidP="00D362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  <w:p w:rsidR="003C7CE3" w:rsidRPr="00397A19" w:rsidRDefault="003C7CE3" w:rsidP="00D362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  <w:p w:rsidR="003C7CE3" w:rsidRPr="00397A19" w:rsidRDefault="003C7CE3" w:rsidP="00D362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:rsidR="00BE6014" w:rsidRPr="00397A19" w:rsidRDefault="00BE6014" w:rsidP="00D362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</w:tr>
      <w:tr w:rsidR="00E71E8D" w:rsidRPr="00397A19" w:rsidTr="00D362AC">
        <w:trPr>
          <w:trHeight w:val="20"/>
        </w:trPr>
        <w:tc>
          <w:tcPr>
            <w:tcW w:w="5165" w:type="dxa"/>
          </w:tcPr>
          <w:p w:rsidR="00AE7AE4" w:rsidRPr="00397A19" w:rsidRDefault="00AE7AE4" w:rsidP="00D362AC">
            <w:pPr>
              <w:contextualSpacing/>
              <w:jc w:val="both"/>
              <w:rPr>
                <w:sz w:val="28"/>
                <w:szCs w:val="28"/>
              </w:rPr>
            </w:pPr>
            <w:r w:rsidRPr="00397A19">
              <w:rPr>
                <w:sz w:val="28"/>
                <w:szCs w:val="28"/>
              </w:rPr>
              <w:t>ОТДЕЛЕНИЕ СМОЛЕНСК</w:t>
            </w:r>
          </w:p>
          <w:p w:rsidR="00AE7AE4" w:rsidRPr="00397A19" w:rsidRDefault="00AE7AE4" w:rsidP="00D362AC">
            <w:pPr>
              <w:contextualSpacing/>
              <w:rPr>
                <w:sz w:val="28"/>
                <w:szCs w:val="28"/>
              </w:rPr>
            </w:pPr>
            <w:r w:rsidRPr="00397A19">
              <w:rPr>
                <w:sz w:val="28"/>
                <w:szCs w:val="28"/>
              </w:rPr>
              <w:t xml:space="preserve">БАНКА РОССИИ//УФК по Смоленской области г. Смоленск </w:t>
            </w:r>
          </w:p>
          <w:p w:rsidR="00AE7AE4" w:rsidRPr="00397A19" w:rsidRDefault="00AE7AE4" w:rsidP="00D362AC">
            <w:pPr>
              <w:contextualSpacing/>
              <w:rPr>
                <w:sz w:val="28"/>
                <w:szCs w:val="28"/>
              </w:rPr>
            </w:pPr>
            <w:r w:rsidRPr="00397A19">
              <w:rPr>
                <w:rFonts w:eastAsia="Calibri"/>
                <w:sz w:val="28"/>
                <w:szCs w:val="28"/>
                <w:lang w:eastAsia="en-US"/>
              </w:rPr>
              <w:t xml:space="preserve">Казначейский счет </w:t>
            </w:r>
            <w:r w:rsidRPr="00397A19">
              <w:rPr>
                <w:sz w:val="28"/>
                <w:szCs w:val="28"/>
              </w:rPr>
              <w:t>03221643660000006300</w:t>
            </w:r>
          </w:p>
          <w:p w:rsidR="00AE7AE4" w:rsidRPr="00397A19" w:rsidRDefault="00AE7AE4" w:rsidP="00D362AC">
            <w:pPr>
              <w:contextualSpacing/>
              <w:rPr>
                <w:sz w:val="28"/>
                <w:szCs w:val="28"/>
              </w:rPr>
            </w:pPr>
            <w:r w:rsidRPr="00397A19">
              <w:rPr>
                <w:rFonts w:eastAsia="Calibri"/>
                <w:sz w:val="28"/>
                <w:szCs w:val="28"/>
                <w:lang w:eastAsia="en-US"/>
              </w:rPr>
              <w:t>ЕКС</w:t>
            </w:r>
            <w:r w:rsidRPr="00397A19">
              <w:rPr>
                <w:sz w:val="28"/>
                <w:szCs w:val="28"/>
              </w:rPr>
              <w:t xml:space="preserve"> 40102810445370000055 </w:t>
            </w:r>
          </w:p>
          <w:p w:rsidR="00AE7AE4" w:rsidRPr="00397A19" w:rsidRDefault="00AE7AE4" w:rsidP="00D362AC">
            <w:pPr>
              <w:contextualSpacing/>
              <w:rPr>
                <w:sz w:val="28"/>
                <w:szCs w:val="28"/>
              </w:rPr>
            </w:pPr>
            <w:r w:rsidRPr="00397A19">
              <w:rPr>
                <w:sz w:val="28"/>
                <w:szCs w:val="28"/>
              </w:rPr>
              <w:t xml:space="preserve">Министерство финансов Смоленской области (Министерство Смоленской области по внутренней политике) </w:t>
            </w:r>
          </w:p>
          <w:p w:rsidR="00E71E8D" w:rsidRPr="00397A19" w:rsidRDefault="00AE7AE4" w:rsidP="00D362AC">
            <w:pPr>
              <w:widowControl w:val="0"/>
              <w:contextualSpacing/>
              <w:rPr>
                <w:rFonts w:eastAsia="Calibri"/>
                <w:bCs/>
                <w:sz w:val="28"/>
                <w:szCs w:val="28"/>
              </w:rPr>
            </w:pPr>
            <w:proofErr w:type="gramStart"/>
            <w:r w:rsidRPr="00397A19">
              <w:rPr>
                <w:sz w:val="28"/>
                <w:szCs w:val="28"/>
              </w:rPr>
              <w:t>л</w:t>
            </w:r>
            <w:proofErr w:type="gramEnd"/>
            <w:r w:rsidRPr="00397A19">
              <w:rPr>
                <w:sz w:val="28"/>
                <w:szCs w:val="28"/>
              </w:rPr>
              <w:t>/с 03817003220</w:t>
            </w:r>
          </w:p>
        </w:tc>
        <w:tc>
          <w:tcPr>
            <w:tcW w:w="4962" w:type="dxa"/>
          </w:tcPr>
          <w:p w:rsidR="00E71E8D" w:rsidRPr="00397A19" w:rsidRDefault="00E71E8D" w:rsidP="00D362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E71E8D" w:rsidRPr="00397A19" w:rsidRDefault="00E71E8D" w:rsidP="00D362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F33" w:rsidRPr="00397A19" w:rsidRDefault="00E44F33" w:rsidP="00D362AC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8"/>
                <w:szCs w:val="28"/>
              </w:rPr>
            </w:pPr>
          </w:p>
          <w:p w:rsidR="00E71E8D" w:rsidRPr="00397A19" w:rsidRDefault="00E71E8D" w:rsidP="00D362AC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8"/>
                <w:szCs w:val="28"/>
              </w:rPr>
            </w:pPr>
            <w:r w:rsidRPr="00397A19">
              <w:rPr>
                <w:rFonts w:eastAsia="Calibri"/>
                <w:bCs/>
                <w:sz w:val="28"/>
                <w:szCs w:val="28"/>
              </w:rPr>
              <w:t>БИК</w:t>
            </w:r>
          </w:p>
          <w:p w:rsidR="00E71E8D" w:rsidRPr="00397A19" w:rsidRDefault="00E71E8D" w:rsidP="00D362AC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8"/>
                <w:szCs w:val="28"/>
              </w:rPr>
            </w:pPr>
            <w:r w:rsidRPr="00397A19">
              <w:rPr>
                <w:rFonts w:eastAsia="Calibri"/>
                <w:bCs/>
                <w:sz w:val="28"/>
                <w:szCs w:val="28"/>
              </w:rPr>
              <w:t>Расчетный счет</w:t>
            </w:r>
          </w:p>
          <w:p w:rsidR="00E71E8D" w:rsidRPr="00397A19" w:rsidRDefault="00E71E8D" w:rsidP="00D362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0FC6" w:rsidRPr="00397A19" w:rsidRDefault="00BF0FC6" w:rsidP="00E71E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71E8D" w:rsidRPr="00397A19" w:rsidRDefault="00E71E8D" w:rsidP="00E71E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7A19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397A19">
        <w:rPr>
          <w:rFonts w:ascii="Times New Roman" w:hAnsi="Times New Roman" w:cs="Times New Roman"/>
          <w:b/>
          <w:sz w:val="28"/>
          <w:szCs w:val="28"/>
        </w:rPr>
        <w:t>. Подписи Сторон</w:t>
      </w:r>
    </w:p>
    <w:p w:rsidR="00E71E8D" w:rsidRPr="00397A19" w:rsidRDefault="00E71E8D" w:rsidP="00E71E8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  <w:gridCol w:w="4962"/>
      </w:tblGrid>
      <w:tr w:rsidR="00E34FD1" w:rsidRPr="00397A19" w:rsidTr="00E34FD1">
        <w:trPr>
          <w:trHeight w:val="20"/>
        </w:trPr>
        <w:tc>
          <w:tcPr>
            <w:tcW w:w="5165" w:type="dxa"/>
          </w:tcPr>
          <w:p w:rsidR="00E34FD1" w:rsidRPr="00397A19" w:rsidRDefault="00E34FD1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 xml:space="preserve">И.о. министра Смоленской области </w:t>
            </w:r>
          </w:p>
          <w:p w:rsidR="00E34FD1" w:rsidRPr="00397A19" w:rsidRDefault="00E34FD1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>по внутренней политике</w:t>
            </w:r>
          </w:p>
          <w:p w:rsidR="00E34FD1" w:rsidRPr="00397A19" w:rsidRDefault="00E34FD1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34FD1" w:rsidRPr="00E00989" w:rsidRDefault="00E34FD1" w:rsidP="00E34FD1">
            <w:pPr>
              <w:pStyle w:val="ConsPlusNormal"/>
              <w:ind w:firstLine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E00989"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</w:p>
        </w:tc>
        <w:tc>
          <w:tcPr>
            <w:tcW w:w="4962" w:type="dxa"/>
          </w:tcPr>
          <w:p w:rsidR="00E34FD1" w:rsidRPr="00397A19" w:rsidRDefault="00E34FD1" w:rsidP="00397A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FD1" w:rsidRPr="00397A19" w:rsidTr="00E34FD1">
        <w:trPr>
          <w:trHeight w:val="20"/>
        </w:trPr>
        <w:tc>
          <w:tcPr>
            <w:tcW w:w="5165" w:type="dxa"/>
          </w:tcPr>
          <w:p w:rsidR="00E34FD1" w:rsidRPr="00397A19" w:rsidRDefault="00E34FD1" w:rsidP="00397A19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4FD1" w:rsidRPr="00397A19" w:rsidRDefault="00E34FD1" w:rsidP="00397A19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b/>
                <w:sz w:val="28"/>
                <w:szCs w:val="28"/>
              </w:rPr>
              <w:t>А.Ю. Панфилов</w:t>
            </w:r>
          </w:p>
        </w:tc>
        <w:tc>
          <w:tcPr>
            <w:tcW w:w="4962" w:type="dxa"/>
          </w:tcPr>
          <w:p w:rsidR="00E34FD1" w:rsidRPr="00E00989" w:rsidRDefault="00E34FD1" w:rsidP="00E34FD1">
            <w:pPr>
              <w:pStyle w:val="ConsPlusNonformat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89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E34FD1" w:rsidRPr="00E00989" w:rsidRDefault="00E34FD1" w:rsidP="00E34FD1">
            <w:pPr>
              <w:pStyle w:val="ConsPlusNonformat"/>
              <w:ind w:firstLine="222"/>
              <w:jc w:val="both"/>
              <w:rPr>
                <w:rFonts w:ascii="Times New Roman" w:hAnsi="Times New Roman" w:cs="Times New Roman"/>
              </w:rPr>
            </w:pPr>
            <w:r w:rsidRPr="00E00989">
              <w:rPr>
                <w:rFonts w:ascii="Times New Roman" w:hAnsi="Times New Roman" w:cs="Times New Roman"/>
              </w:rPr>
              <w:t xml:space="preserve">(подпись)      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E00989">
              <w:rPr>
                <w:rFonts w:ascii="Times New Roman" w:hAnsi="Times New Roman" w:cs="Times New Roman"/>
              </w:rPr>
              <w:t>(И.О. Фамилия)</w:t>
            </w:r>
          </w:p>
        </w:tc>
        <w:tc>
          <w:tcPr>
            <w:tcW w:w="4962" w:type="dxa"/>
          </w:tcPr>
          <w:p w:rsidR="00E34FD1" w:rsidRPr="00397A19" w:rsidRDefault="00E34FD1" w:rsidP="00397A19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4FD1" w:rsidRPr="00397A19" w:rsidRDefault="00E34FD1" w:rsidP="00397A19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А.В. </w:t>
            </w:r>
            <w:proofErr w:type="spellStart"/>
            <w:r w:rsidRPr="00397A19">
              <w:rPr>
                <w:rFonts w:ascii="Times New Roman" w:hAnsi="Times New Roman" w:cs="Times New Roman"/>
                <w:b/>
                <w:sz w:val="28"/>
                <w:szCs w:val="28"/>
              </w:rPr>
              <w:t>Мищенков</w:t>
            </w:r>
            <w:proofErr w:type="spellEnd"/>
          </w:p>
        </w:tc>
      </w:tr>
    </w:tbl>
    <w:p w:rsidR="00E71E8D" w:rsidRPr="00397A19" w:rsidRDefault="00E71E8D" w:rsidP="00BF0FC6">
      <w:pPr>
        <w:autoSpaceDE w:val="0"/>
        <w:autoSpaceDN w:val="0"/>
        <w:adjustRightInd w:val="0"/>
        <w:ind w:right="-284"/>
        <w:jc w:val="both"/>
        <w:rPr>
          <w:b/>
          <w:sz w:val="28"/>
          <w:szCs w:val="28"/>
        </w:rPr>
      </w:pPr>
    </w:p>
    <w:p w:rsidR="000F170E" w:rsidRPr="00E00989" w:rsidRDefault="000F170E" w:rsidP="00BF0FC6">
      <w:pPr>
        <w:autoSpaceDE w:val="0"/>
        <w:autoSpaceDN w:val="0"/>
        <w:adjustRightInd w:val="0"/>
        <w:ind w:right="-284"/>
        <w:jc w:val="both"/>
        <w:rPr>
          <w:b/>
          <w:sz w:val="28"/>
          <w:szCs w:val="28"/>
        </w:rPr>
      </w:pPr>
    </w:p>
    <w:p w:rsidR="00D362AC" w:rsidRDefault="00D362AC" w:rsidP="00D767C3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5A38D0" w:rsidRDefault="005A38D0" w:rsidP="00D767C3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5A38D0" w:rsidRDefault="005A38D0" w:rsidP="00D767C3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D767C3" w:rsidRPr="00E00989" w:rsidRDefault="00D767C3" w:rsidP="00D767C3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E00989">
        <w:rPr>
          <w:sz w:val="28"/>
          <w:szCs w:val="28"/>
        </w:rPr>
        <w:lastRenderedPageBreak/>
        <w:t xml:space="preserve">Приложение № 1 к договору </w:t>
      </w:r>
    </w:p>
    <w:p w:rsidR="00D767C3" w:rsidRPr="00E00989" w:rsidRDefault="00D767C3" w:rsidP="00D767C3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E00989">
        <w:rPr>
          <w:sz w:val="28"/>
          <w:szCs w:val="28"/>
        </w:rPr>
        <w:t>от «___» _______ 2024 №___</w:t>
      </w:r>
    </w:p>
    <w:p w:rsidR="00D767C3" w:rsidRPr="00E00989" w:rsidRDefault="00D767C3" w:rsidP="00D767C3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2A05B0" w:rsidRPr="00E00989" w:rsidRDefault="002A05B0" w:rsidP="002A05B0">
      <w:pPr>
        <w:jc w:val="center"/>
        <w:rPr>
          <w:b/>
        </w:rPr>
      </w:pPr>
    </w:p>
    <w:p w:rsidR="002A05B0" w:rsidRPr="00E00989" w:rsidRDefault="002A05B0" w:rsidP="002A05B0">
      <w:pPr>
        <w:jc w:val="center"/>
        <w:rPr>
          <w:b/>
        </w:rPr>
      </w:pPr>
      <w:r w:rsidRPr="00E00989">
        <w:rPr>
          <w:b/>
        </w:rPr>
        <w:t>ЗНАЧЕНИЕ РЕЗУЛЬТАТОВ ПРЕДОСТАВЛЕНИЯ СУБСИДИИ</w:t>
      </w:r>
      <w:r w:rsidRPr="00E00989">
        <w:rPr>
          <w:b/>
          <w:sz w:val="28"/>
          <w:szCs w:val="28"/>
        </w:rPr>
        <w:t xml:space="preserve"> </w:t>
      </w:r>
    </w:p>
    <w:p w:rsidR="002A05B0" w:rsidRPr="00E00989" w:rsidRDefault="002A05B0" w:rsidP="002A05B0">
      <w:pPr>
        <w:jc w:val="center"/>
        <w:rPr>
          <w:b/>
        </w:rPr>
      </w:pPr>
    </w:p>
    <w:p w:rsidR="002A05B0" w:rsidRPr="00E00989" w:rsidRDefault="002A05B0" w:rsidP="002A05B0">
      <w:pPr>
        <w:jc w:val="center"/>
        <w:rPr>
          <w:b/>
        </w:rPr>
      </w:pPr>
    </w:p>
    <w:tbl>
      <w:tblPr>
        <w:tblStyle w:val="af1"/>
        <w:tblW w:w="0" w:type="auto"/>
        <w:tblLayout w:type="fixed"/>
        <w:tblLook w:val="04A0"/>
      </w:tblPr>
      <w:tblGrid>
        <w:gridCol w:w="579"/>
        <w:gridCol w:w="5058"/>
        <w:gridCol w:w="1275"/>
        <w:gridCol w:w="1560"/>
        <w:gridCol w:w="1701"/>
      </w:tblGrid>
      <w:tr w:rsidR="00D4409C" w:rsidRPr="00E00989" w:rsidTr="00B87758">
        <w:tc>
          <w:tcPr>
            <w:tcW w:w="579" w:type="dxa"/>
          </w:tcPr>
          <w:p w:rsidR="00D4409C" w:rsidRPr="00E00989" w:rsidRDefault="00D4409C" w:rsidP="00B22477">
            <w:pPr>
              <w:jc w:val="center"/>
              <w:rPr>
                <w:sz w:val="22"/>
                <w:szCs w:val="22"/>
              </w:rPr>
            </w:pPr>
            <w:r w:rsidRPr="00E00989">
              <w:rPr>
                <w:sz w:val="22"/>
                <w:szCs w:val="22"/>
              </w:rPr>
              <w:t>№ п/п</w:t>
            </w:r>
          </w:p>
        </w:tc>
        <w:tc>
          <w:tcPr>
            <w:tcW w:w="5058" w:type="dxa"/>
          </w:tcPr>
          <w:p w:rsidR="00D4409C" w:rsidRPr="00E00989" w:rsidRDefault="00D4409C" w:rsidP="00B22477">
            <w:pPr>
              <w:jc w:val="center"/>
              <w:rPr>
                <w:sz w:val="22"/>
                <w:szCs w:val="22"/>
              </w:rPr>
            </w:pPr>
            <w:r w:rsidRPr="00E0098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</w:tcPr>
          <w:p w:rsidR="00D4409C" w:rsidRPr="00E00989" w:rsidRDefault="00D4409C" w:rsidP="00B22477">
            <w:pPr>
              <w:jc w:val="center"/>
              <w:rPr>
                <w:sz w:val="22"/>
                <w:szCs w:val="22"/>
              </w:rPr>
            </w:pPr>
            <w:r w:rsidRPr="00E0098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60" w:type="dxa"/>
          </w:tcPr>
          <w:p w:rsidR="00D4409C" w:rsidRPr="00E00989" w:rsidRDefault="00D4409C" w:rsidP="00B22477">
            <w:pPr>
              <w:jc w:val="center"/>
              <w:rPr>
                <w:sz w:val="22"/>
                <w:szCs w:val="22"/>
              </w:rPr>
            </w:pPr>
            <w:r w:rsidRPr="00E00989">
              <w:rPr>
                <w:sz w:val="22"/>
                <w:szCs w:val="22"/>
              </w:rPr>
              <w:t>Плановое значение показателя</w:t>
            </w:r>
          </w:p>
        </w:tc>
        <w:tc>
          <w:tcPr>
            <w:tcW w:w="1701" w:type="dxa"/>
          </w:tcPr>
          <w:p w:rsidR="00D4409C" w:rsidRPr="00E00989" w:rsidRDefault="00D4409C" w:rsidP="00B22477">
            <w:pPr>
              <w:jc w:val="center"/>
              <w:rPr>
                <w:sz w:val="22"/>
                <w:szCs w:val="22"/>
              </w:rPr>
            </w:pPr>
            <w:r w:rsidRPr="00E00989">
              <w:rPr>
                <w:sz w:val="22"/>
                <w:szCs w:val="22"/>
              </w:rPr>
              <w:t>Срок, на который запланировано достижение показателя</w:t>
            </w:r>
          </w:p>
        </w:tc>
      </w:tr>
      <w:tr w:rsidR="00D4409C" w:rsidRPr="00E00989" w:rsidTr="00B87758">
        <w:tc>
          <w:tcPr>
            <w:tcW w:w="579" w:type="dxa"/>
          </w:tcPr>
          <w:p w:rsidR="00D4409C" w:rsidRPr="00E00989" w:rsidRDefault="00D4409C" w:rsidP="00B22477">
            <w:pPr>
              <w:jc w:val="center"/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1</w:t>
            </w:r>
          </w:p>
        </w:tc>
        <w:tc>
          <w:tcPr>
            <w:tcW w:w="5058" w:type="dxa"/>
          </w:tcPr>
          <w:p w:rsidR="00D4409C" w:rsidRPr="00E00989" w:rsidRDefault="00D4409C" w:rsidP="00B22477">
            <w:pPr>
              <w:jc w:val="center"/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4409C" w:rsidRPr="00E00989" w:rsidRDefault="00D4409C" w:rsidP="00B22477">
            <w:pPr>
              <w:jc w:val="center"/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D4409C" w:rsidRPr="00E00989" w:rsidRDefault="00D4409C" w:rsidP="00B22477">
            <w:pPr>
              <w:jc w:val="center"/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D4409C" w:rsidRPr="00E00989" w:rsidRDefault="00D4409C" w:rsidP="00B22477">
            <w:pPr>
              <w:jc w:val="center"/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5</w:t>
            </w:r>
          </w:p>
        </w:tc>
      </w:tr>
      <w:tr w:rsidR="00D4409C" w:rsidRPr="00E00989" w:rsidTr="00B87758">
        <w:tc>
          <w:tcPr>
            <w:tcW w:w="579" w:type="dxa"/>
          </w:tcPr>
          <w:p w:rsidR="00D4409C" w:rsidRPr="00066D73" w:rsidRDefault="00D4409C" w:rsidP="00B22477">
            <w:pPr>
              <w:jc w:val="center"/>
              <w:rPr>
                <w:sz w:val="28"/>
                <w:szCs w:val="28"/>
              </w:rPr>
            </w:pPr>
            <w:r w:rsidRPr="00066D73">
              <w:rPr>
                <w:sz w:val="28"/>
                <w:szCs w:val="28"/>
              </w:rPr>
              <w:t>1.</w:t>
            </w:r>
          </w:p>
        </w:tc>
        <w:tc>
          <w:tcPr>
            <w:tcW w:w="5058" w:type="dxa"/>
          </w:tcPr>
          <w:p w:rsidR="00D4409C" w:rsidRPr="00066D73" w:rsidRDefault="00D4409C" w:rsidP="00B002CB">
            <w:pPr>
              <w:jc w:val="both"/>
              <w:rPr>
                <w:sz w:val="28"/>
                <w:szCs w:val="28"/>
              </w:rPr>
            </w:pPr>
            <w:r w:rsidRPr="00066D73">
              <w:t>Количество участников, привлеченных к деятельности социально ориентированной некоммерческой организации в период реализации мероприятий социальной программы, на осуществление которой предоставлена субсидия</w:t>
            </w:r>
          </w:p>
        </w:tc>
        <w:tc>
          <w:tcPr>
            <w:tcW w:w="1275" w:type="dxa"/>
          </w:tcPr>
          <w:p w:rsidR="00D4409C" w:rsidRPr="00066D73" w:rsidRDefault="00BD6887" w:rsidP="00B22477">
            <w:pPr>
              <w:jc w:val="center"/>
            </w:pPr>
            <w:r w:rsidRPr="00066D73">
              <w:t>Чел.</w:t>
            </w:r>
          </w:p>
        </w:tc>
        <w:tc>
          <w:tcPr>
            <w:tcW w:w="1560" w:type="dxa"/>
          </w:tcPr>
          <w:p w:rsidR="00D4409C" w:rsidRPr="00066D73" w:rsidRDefault="00D4409C" w:rsidP="00B22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4409C" w:rsidRPr="00967E32" w:rsidRDefault="00D4409C" w:rsidP="00B22477">
            <w:pPr>
              <w:jc w:val="center"/>
              <w:rPr>
                <w:sz w:val="28"/>
                <w:szCs w:val="28"/>
              </w:rPr>
            </w:pPr>
          </w:p>
        </w:tc>
      </w:tr>
      <w:tr w:rsidR="00967E32" w:rsidRPr="00E00989" w:rsidTr="00B87758">
        <w:tc>
          <w:tcPr>
            <w:tcW w:w="579" w:type="dxa"/>
          </w:tcPr>
          <w:p w:rsidR="00967E32" w:rsidRPr="00E00989" w:rsidRDefault="00967E32" w:rsidP="00B22477">
            <w:pPr>
              <w:jc w:val="center"/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2.</w:t>
            </w:r>
          </w:p>
        </w:tc>
        <w:tc>
          <w:tcPr>
            <w:tcW w:w="5058" w:type="dxa"/>
          </w:tcPr>
          <w:p w:rsidR="00967E32" w:rsidRPr="00E00989" w:rsidRDefault="00967E32" w:rsidP="00B002CB">
            <w:pPr>
              <w:jc w:val="both"/>
            </w:pPr>
            <w:r w:rsidRPr="00E00989">
              <w:t>Количество материалов (статей, публикаций) в СМИ и на интернет-ресурсах о мероприятиях, проводимых в рамках реализации социальной программы, на осуществление которой предоставлена субсидия</w:t>
            </w:r>
          </w:p>
        </w:tc>
        <w:tc>
          <w:tcPr>
            <w:tcW w:w="1275" w:type="dxa"/>
          </w:tcPr>
          <w:p w:rsidR="00967E32" w:rsidRPr="001E0FC2" w:rsidRDefault="00967E32" w:rsidP="00B22477">
            <w:pPr>
              <w:jc w:val="center"/>
            </w:pPr>
            <w:r>
              <w:t>Шт.</w:t>
            </w:r>
          </w:p>
        </w:tc>
        <w:tc>
          <w:tcPr>
            <w:tcW w:w="1560" w:type="dxa"/>
          </w:tcPr>
          <w:p w:rsidR="00967E32" w:rsidRPr="001E0FC2" w:rsidRDefault="00967E32" w:rsidP="00687B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67E32" w:rsidRPr="00967E32" w:rsidRDefault="00967E32"/>
        </w:tc>
      </w:tr>
      <w:tr w:rsidR="00967E32" w:rsidRPr="00E00989" w:rsidTr="00B87758">
        <w:tc>
          <w:tcPr>
            <w:tcW w:w="579" w:type="dxa"/>
          </w:tcPr>
          <w:p w:rsidR="00967E32" w:rsidRPr="00E00989" w:rsidRDefault="00967E32" w:rsidP="00220B41">
            <w:pPr>
              <w:jc w:val="center"/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3.</w:t>
            </w:r>
          </w:p>
        </w:tc>
        <w:tc>
          <w:tcPr>
            <w:tcW w:w="5058" w:type="dxa"/>
          </w:tcPr>
          <w:p w:rsidR="00967E32" w:rsidRPr="00E00989" w:rsidRDefault="00967E32" w:rsidP="00356CD3">
            <w:pPr>
              <w:autoSpaceDE w:val="0"/>
              <w:autoSpaceDN w:val="0"/>
              <w:adjustRightInd w:val="0"/>
              <w:ind w:right="-1"/>
            </w:pPr>
            <w:r w:rsidRPr="00E00989">
              <w:t>Количество мероприятий, реализуемых в ходе реализации социальной программы</w:t>
            </w:r>
          </w:p>
        </w:tc>
        <w:tc>
          <w:tcPr>
            <w:tcW w:w="1275" w:type="dxa"/>
          </w:tcPr>
          <w:p w:rsidR="00967E32" w:rsidRPr="001E0FC2" w:rsidRDefault="00967E32" w:rsidP="00B22477">
            <w:pPr>
              <w:jc w:val="center"/>
            </w:pPr>
            <w:r w:rsidRPr="001E0FC2">
              <w:t>Ед.</w:t>
            </w:r>
          </w:p>
        </w:tc>
        <w:tc>
          <w:tcPr>
            <w:tcW w:w="1560" w:type="dxa"/>
          </w:tcPr>
          <w:p w:rsidR="00967E32" w:rsidRPr="001E0FC2" w:rsidRDefault="00967E32" w:rsidP="00B22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67E32" w:rsidRPr="00967E32" w:rsidRDefault="00967E32"/>
        </w:tc>
      </w:tr>
      <w:tr w:rsidR="00967E32" w:rsidRPr="00E00989" w:rsidTr="00B87758">
        <w:tc>
          <w:tcPr>
            <w:tcW w:w="579" w:type="dxa"/>
          </w:tcPr>
          <w:p w:rsidR="00967E32" w:rsidRPr="00E00989" w:rsidRDefault="00967E32" w:rsidP="00B22477">
            <w:pPr>
              <w:jc w:val="center"/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4.</w:t>
            </w:r>
          </w:p>
        </w:tc>
        <w:tc>
          <w:tcPr>
            <w:tcW w:w="5058" w:type="dxa"/>
          </w:tcPr>
          <w:p w:rsidR="00967E32" w:rsidRPr="00E00989" w:rsidRDefault="00967E32" w:rsidP="00356CD3">
            <w:pPr>
              <w:autoSpaceDE w:val="0"/>
              <w:autoSpaceDN w:val="0"/>
              <w:adjustRightInd w:val="0"/>
              <w:ind w:right="-1"/>
            </w:pPr>
            <w:r w:rsidRPr="00E00989">
              <w:t>Количество волонтеров, участвующих в реализации социальной программы</w:t>
            </w:r>
          </w:p>
        </w:tc>
        <w:tc>
          <w:tcPr>
            <w:tcW w:w="1275" w:type="dxa"/>
          </w:tcPr>
          <w:p w:rsidR="00967E32" w:rsidRPr="001E0FC2" w:rsidRDefault="00967E32" w:rsidP="00B22477">
            <w:pPr>
              <w:jc w:val="center"/>
            </w:pPr>
            <w:r w:rsidRPr="001E0FC2">
              <w:t>Чел.</w:t>
            </w:r>
          </w:p>
        </w:tc>
        <w:tc>
          <w:tcPr>
            <w:tcW w:w="1560" w:type="dxa"/>
          </w:tcPr>
          <w:p w:rsidR="00967E32" w:rsidRPr="001E0FC2" w:rsidRDefault="00967E32" w:rsidP="00B22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67E32" w:rsidRPr="00967E32" w:rsidRDefault="00967E32"/>
        </w:tc>
      </w:tr>
      <w:tr w:rsidR="00967E32" w:rsidRPr="00E00989" w:rsidTr="00B87758">
        <w:tc>
          <w:tcPr>
            <w:tcW w:w="579" w:type="dxa"/>
          </w:tcPr>
          <w:p w:rsidR="00967E32" w:rsidRPr="00E00989" w:rsidRDefault="00967E32" w:rsidP="00B22477">
            <w:pPr>
              <w:jc w:val="center"/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5.</w:t>
            </w:r>
          </w:p>
        </w:tc>
        <w:tc>
          <w:tcPr>
            <w:tcW w:w="5058" w:type="dxa"/>
          </w:tcPr>
          <w:p w:rsidR="00967E32" w:rsidRPr="00E00989" w:rsidRDefault="00967E32" w:rsidP="00D4409C">
            <w:pPr>
              <w:autoSpaceDE w:val="0"/>
              <w:autoSpaceDN w:val="0"/>
              <w:adjustRightInd w:val="0"/>
              <w:ind w:right="-1"/>
            </w:pPr>
            <w:r w:rsidRPr="00E00989">
              <w:t>____________________</w:t>
            </w:r>
          </w:p>
          <w:p w:rsidR="00967E32" w:rsidRPr="00E00989" w:rsidRDefault="00967E32" w:rsidP="00D4409C">
            <w:pPr>
              <w:autoSpaceDE w:val="0"/>
              <w:autoSpaceDN w:val="0"/>
              <w:adjustRightInd w:val="0"/>
              <w:ind w:right="-1"/>
            </w:pPr>
            <w:r w:rsidRPr="00E00989">
              <w:t>(результат  реализации социальной программы, имеющий материальное воплощение*)</w:t>
            </w:r>
          </w:p>
        </w:tc>
        <w:tc>
          <w:tcPr>
            <w:tcW w:w="1275" w:type="dxa"/>
          </w:tcPr>
          <w:p w:rsidR="00967E32" w:rsidRPr="001E0FC2" w:rsidRDefault="00967E32" w:rsidP="00B22477">
            <w:pPr>
              <w:jc w:val="center"/>
            </w:pPr>
          </w:p>
        </w:tc>
        <w:tc>
          <w:tcPr>
            <w:tcW w:w="1560" w:type="dxa"/>
          </w:tcPr>
          <w:p w:rsidR="00967E32" w:rsidRPr="001E0FC2" w:rsidRDefault="00967E32" w:rsidP="00B224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67E32" w:rsidRDefault="00967E32"/>
        </w:tc>
      </w:tr>
    </w:tbl>
    <w:p w:rsidR="00187EB4" w:rsidRPr="00066D73" w:rsidRDefault="00187EB4" w:rsidP="00187EB4">
      <w:pPr>
        <w:autoSpaceDE w:val="0"/>
        <w:autoSpaceDN w:val="0"/>
        <w:adjustRightInd w:val="0"/>
        <w:ind w:right="-1"/>
        <w:jc w:val="right"/>
        <w:rPr>
          <w:sz w:val="16"/>
          <w:szCs w:val="16"/>
        </w:rPr>
      </w:pPr>
    </w:p>
    <w:p w:rsidR="00D4409C" w:rsidRPr="00E00989" w:rsidRDefault="00DE7114" w:rsidP="00D4409C">
      <w:pPr>
        <w:autoSpaceDE w:val="0"/>
        <w:autoSpaceDN w:val="0"/>
        <w:adjustRightInd w:val="0"/>
        <w:ind w:right="-1"/>
        <w:rPr>
          <w:sz w:val="22"/>
          <w:szCs w:val="22"/>
        </w:rPr>
      </w:pPr>
      <w:r>
        <w:rPr>
          <w:sz w:val="22"/>
          <w:szCs w:val="22"/>
        </w:rPr>
        <w:t>* - указывается при на</w:t>
      </w:r>
      <w:r w:rsidR="0076178C">
        <w:rPr>
          <w:sz w:val="22"/>
          <w:szCs w:val="22"/>
        </w:rPr>
        <w:t>л</w:t>
      </w:r>
      <w:r>
        <w:rPr>
          <w:sz w:val="22"/>
          <w:szCs w:val="22"/>
        </w:rPr>
        <w:t>ич</w:t>
      </w:r>
      <w:r w:rsidR="00D4409C" w:rsidRPr="00E00989">
        <w:rPr>
          <w:sz w:val="22"/>
          <w:szCs w:val="22"/>
        </w:rPr>
        <w:t>ии</w:t>
      </w:r>
    </w:p>
    <w:p w:rsidR="00187EB4" w:rsidRPr="00E00989" w:rsidRDefault="00187EB4" w:rsidP="00187EB4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tbl>
      <w:tblPr>
        <w:tblW w:w="103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5165"/>
      </w:tblGrid>
      <w:tr w:rsidR="001D49FA" w:rsidRPr="00397A19" w:rsidTr="001D49FA">
        <w:trPr>
          <w:trHeight w:val="20"/>
        </w:trPr>
        <w:tc>
          <w:tcPr>
            <w:tcW w:w="5165" w:type="dxa"/>
          </w:tcPr>
          <w:p w:rsidR="001D49FA" w:rsidRPr="00397A19" w:rsidRDefault="001D49FA" w:rsidP="00A95E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 xml:space="preserve">И.о. министра Смоленской области </w:t>
            </w:r>
          </w:p>
          <w:p w:rsidR="001D49FA" w:rsidRPr="00397A19" w:rsidRDefault="001D49FA" w:rsidP="00A95E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>по внутренней политике</w:t>
            </w:r>
          </w:p>
          <w:p w:rsidR="001D49FA" w:rsidRPr="00397A19" w:rsidRDefault="001D49FA" w:rsidP="00A95E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5" w:type="dxa"/>
          </w:tcPr>
          <w:p w:rsidR="001D49FA" w:rsidRPr="00E00989" w:rsidRDefault="001D49FA" w:rsidP="004B1CF1">
            <w:pPr>
              <w:pStyle w:val="ConsPlusNormal"/>
              <w:ind w:firstLine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E00989"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</w:p>
        </w:tc>
      </w:tr>
      <w:tr w:rsidR="001D49FA" w:rsidRPr="00397A19" w:rsidTr="001D49FA">
        <w:trPr>
          <w:trHeight w:val="20"/>
        </w:trPr>
        <w:tc>
          <w:tcPr>
            <w:tcW w:w="5165" w:type="dxa"/>
          </w:tcPr>
          <w:p w:rsidR="001D49FA" w:rsidRPr="00397A19" w:rsidRDefault="001D49FA" w:rsidP="00A95E94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9FA" w:rsidRPr="00397A19" w:rsidRDefault="001D49FA" w:rsidP="00A95E94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b/>
                <w:sz w:val="28"/>
                <w:szCs w:val="28"/>
              </w:rPr>
              <w:t>А.Ю. Панфилов</w:t>
            </w:r>
          </w:p>
        </w:tc>
        <w:tc>
          <w:tcPr>
            <w:tcW w:w="5165" w:type="dxa"/>
          </w:tcPr>
          <w:p w:rsidR="001D49FA" w:rsidRPr="00E00989" w:rsidRDefault="001D49FA" w:rsidP="004B1CF1">
            <w:pPr>
              <w:pStyle w:val="ConsPlusNonformat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89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1D49FA" w:rsidRPr="00E00989" w:rsidRDefault="001D49FA" w:rsidP="004B1CF1">
            <w:pPr>
              <w:pStyle w:val="ConsPlusNonformat"/>
              <w:ind w:firstLine="222"/>
              <w:jc w:val="both"/>
              <w:rPr>
                <w:rFonts w:ascii="Times New Roman" w:hAnsi="Times New Roman" w:cs="Times New Roman"/>
              </w:rPr>
            </w:pPr>
            <w:r w:rsidRPr="00E00989">
              <w:rPr>
                <w:rFonts w:ascii="Times New Roman" w:hAnsi="Times New Roman" w:cs="Times New Roman"/>
              </w:rPr>
              <w:t xml:space="preserve">(подпись)      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E00989">
              <w:rPr>
                <w:rFonts w:ascii="Times New Roman" w:hAnsi="Times New Roman" w:cs="Times New Roman"/>
              </w:rPr>
              <w:t>(И.О. Фамилия)</w:t>
            </w:r>
          </w:p>
        </w:tc>
      </w:tr>
    </w:tbl>
    <w:p w:rsidR="00FF00CF" w:rsidRDefault="00FF00CF" w:rsidP="00220B41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FF00CF" w:rsidRDefault="00FF00CF" w:rsidP="00220B41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FF00CF" w:rsidRDefault="00FF00CF" w:rsidP="00220B41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D362AC" w:rsidRDefault="00D362AC" w:rsidP="00220B41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1D49FA" w:rsidRDefault="001D49FA" w:rsidP="00220B41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1D49FA" w:rsidRDefault="001D49FA" w:rsidP="00220B41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1D49FA" w:rsidRDefault="001D49FA" w:rsidP="00220B41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FF00CF" w:rsidRDefault="00FF00CF" w:rsidP="00220B41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B74859" w:rsidRPr="00E00989" w:rsidRDefault="00B74859" w:rsidP="00220B41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E00989">
        <w:rPr>
          <w:sz w:val="28"/>
          <w:szCs w:val="28"/>
        </w:rPr>
        <w:lastRenderedPageBreak/>
        <w:t>форма</w:t>
      </w:r>
    </w:p>
    <w:p w:rsidR="00B74859" w:rsidRPr="00E00989" w:rsidRDefault="00AC5F5A" w:rsidP="00B74859">
      <w:pPr>
        <w:jc w:val="center"/>
        <w:rPr>
          <w:b/>
        </w:rPr>
      </w:pPr>
      <w:r>
        <w:rPr>
          <w:b/>
        </w:rPr>
        <w:t>ОТЧЕТ</w:t>
      </w:r>
    </w:p>
    <w:p w:rsidR="00B74859" w:rsidRPr="00E00989" w:rsidRDefault="00B74859" w:rsidP="00B74859">
      <w:pPr>
        <w:jc w:val="center"/>
        <w:rPr>
          <w:b/>
        </w:rPr>
      </w:pPr>
      <w:r w:rsidRPr="00E00989">
        <w:rPr>
          <w:b/>
        </w:rPr>
        <w:t>О ДОСТИЖЕНИИ ЗНАЧЕНИЙ РЕЗУЛЬТАТОВ ПРЕДОСТАВЛЕНИЯ СУБСИДИИ</w:t>
      </w:r>
    </w:p>
    <w:p w:rsidR="002330AB" w:rsidRPr="00E00989" w:rsidRDefault="002330AB" w:rsidP="002330AB">
      <w:pPr>
        <w:ind w:left="993" w:hanging="992"/>
        <w:jc w:val="center"/>
      </w:pPr>
      <w:r w:rsidRPr="00E00989">
        <w:t>«___________________________________________________________________________________»</w:t>
      </w:r>
    </w:p>
    <w:p w:rsidR="002330AB" w:rsidRDefault="002330AB" w:rsidP="002330AB">
      <w:pPr>
        <w:ind w:left="993" w:hanging="992"/>
        <w:jc w:val="center"/>
        <w:rPr>
          <w:sz w:val="20"/>
          <w:szCs w:val="20"/>
        </w:rPr>
      </w:pPr>
      <w:r w:rsidRPr="00E00989">
        <w:rPr>
          <w:sz w:val="20"/>
          <w:szCs w:val="20"/>
        </w:rPr>
        <w:t xml:space="preserve">наименование </w:t>
      </w:r>
      <w:r>
        <w:rPr>
          <w:sz w:val="20"/>
          <w:szCs w:val="20"/>
        </w:rPr>
        <w:t xml:space="preserve">социальной </w:t>
      </w:r>
      <w:r w:rsidRPr="00E00989">
        <w:rPr>
          <w:sz w:val="20"/>
          <w:szCs w:val="20"/>
        </w:rPr>
        <w:t>программы</w:t>
      </w:r>
    </w:p>
    <w:p w:rsidR="002330AB" w:rsidRPr="00E00989" w:rsidRDefault="002330AB" w:rsidP="002330AB">
      <w:pPr>
        <w:ind w:left="993" w:hanging="992"/>
        <w:jc w:val="center"/>
      </w:pPr>
      <w:r w:rsidRPr="00E00989">
        <w:t>___________________________________________________________________________________</w:t>
      </w:r>
    </w:p>
    <w:p w:rsidR="002330AB" w:rsidRDefault="002330AB" w:rsidP="002330AB">
      <w:pPr>
        <w:ind w:left="993" w:hanging="992"/>
        <w:jc w:val="center"/>
        <w:rPr>
          <w:sz w:val="20"/>
          <w:szCs w:val="20"/>
        </w:rPr>
      </w:pPr>
      <w:r>
        <w:rPr>
          <w:sz w:val="20"/>
          <w:szCs w:val="20"/>
        </w:rPr>
        <w:t>н</w:t>
      </w:r>
      <w:r w:rsidRPr="00E00989">
        <w:rPr>
          <w:sz w:val="20"/>
          <w:szCs w:val="20"/>
        </w:rPr>
        <w:t>аименование</w:t>
      </w:r>
      <w:r>
        <w:rPr>
          <w:sz w:val="20"/>
          <w:szCs w:val="20"/>
        </w:rPr>
        <w:t xml:space="preserve"> Получателя</w:t>
      </w:r>
    </w:p>
    <w:p w:rsidR="002330AB" w:rsidRPr="001D49FA" w:rsidRDefault="002330AB" w:rsidP="002330AB">
      <w:pPr>
        <w:jc w:val="center"/>
        <w:rPr>
          <w:b/>
        </w:rPr>
      </w:pPr>
      <w:r w:rsidRPr="001D49FA">
        <w:rPr>
          <w:b/>
        </w:rPr>
        <w:t>за ________ 2024</w:t>
      </w:r>
      <w:r>
        <w:rPr>
          <w:b/>
        </w:rPr>
        <w:t xml:space="preserve"> </w:t>
      </w:r>
      <w:r w:rsidRPr="001D49FA">
        <w:rPr>
          <w:b/>
          <w:sz w:val="20"/>
          <w:szCs w:val="20"/>
        </w:rPr>
        <w:t>квартал/год</w:t>
      </w:r>
    </w:p>
    <w:p w:rsidR="002330AB" w:rsidRPr="00E00989" w:rsidRDefault="002330AB" w:rsidP="002330AB">
      <w:pPr>
        <w:rPr>
          <w:b/>
        </w:rPr>
      </w:pPr>
    </w:p>
    <w:tbl>
      <w:tblPr>
        <w:tblStyle w:val="af1"/>
        <w:tblW w:w="0" w:type="auto"/>
        <w:tblLook w:val="04A0"/>
      </w:tblPr>
      <w:tblGrid>
        <w:gridCol w:w="579"/>
        <w:gridCol w:w="3575"/>
        <w:gridCol w:w="768"/>
        <w:gridCol w:w="1977"/>
        <w:gridCol w:w="1902"/>
        <w:gridCol w:w="1620"/>
      </w:tblGrid>
      <w:tr w:rsidR="0032799E" w:rsidRPr="00E00989" w:rsidTr="003F45E6">
        <w:tc>
          <w:tcPr>
            <w:tcW w:w="579" w:type="dxa"/>
            <w:vMerge w:val="restart"/>
          </w:tcPr>
          <w:p w:rsidR="0032799E" w:rsidRPr="00E00989" w:rsidRDefault="0032799E" w:rsidP="00856EEB">
            <w:pPr>
              <w:jc w:val="center"/>
              <w:rPr>
                <w:b/>
              </w:rPr>
            </w:pPr>
          </w:p>
          <w:p w:rsidR="00220B41" w:rsidRPr="00E00989" w:rsidRDefault="00220B41" w:rsidP="00856EEB">
            <w:pPr>
              <w:jc w:val="center"/>
              <w:rPr>
                <w:b/>
              </w:rPr>
            </w:pPr>
          </w:p>
        </w:tc>
        <w:tc>
          <w:tcPr>
            <w:tcW w:w="3575" w:type="dxa"/>
            <w:vMerge w:val="restart"/>
          </w:tcPr>
          <w:p w:rsidR="0032799E" w:rsidRPr="00E00989" w:rsidRDefault="0032799E" w:rsidP="00856EEB">
            <w:pPr>
              <w:jc w:val="center"/>
              <w:rPr>
                <w:b/>
              </w:rPr>
            </w:pPr>
            <w:r w:rsidRPr="00E00989">
              <w:rPr>
                <w:b/>
              </w:rPr>
              <w:t>Наименование целевого показателя результатов предоставления субсидий</w:t>
            </w:r>
          </w:p>
        </w:tc>
        <w:tc>
          <w:tcPr>
            <w:tcW w:w="768" w:type="dxa"/>
            <w:vMerge w:val="restart"/>
          </w:tcPr>
          <w:p w:rsidR="0032799E" w:rsidRPr="00E00989" w:rsidRDefault="00220B41" w:rsidP="00220B41">
            <w:pPr>
              <w:jc w:val="center"/>
              <w:rPr>
                <w:b/>
              </w:rPr>
            </w:pPr>
            <w:r w:rsidRPr="00E00989">
              <w:rPr>
                <w:b/>
              </w:rPr>
              <w:t>Ед.</w:t>
            </w:r>
            <w:r w:rsidR="0032799E" w:rsidRPr="00E00989">
              <w:rPr>
                <w:b/>
              </w:rPr>
              <w:t xml:space="preserve"> изм</w:t>
            </w:r>
            <w:r w:rsidRPr="00E00989">
              <w:rPr>
                <w:b/>
              </w:rPr>
              <w:t>.</w:t>
            </w:r>
          </w:p>
        </w:tc>
        <w:tc>
          <w:tcPr>
            <w:tcW w:w="5499" w:type="dxa"/>
            <w:gridSpan w:val="3"/>
          </w:tcPr>
          <w:p w:rsidR="0032799E" w:rsidRPr="00E00989" w:rsidRDefault="0032799E" w:rsidP="00856EEB">
            <w:pPr>
              <w:jc w:val="center"/>
              <w:rPr>
                <w:b/>
              </w:rPr>
            </w:pPr>
            <w:r w:rsidRPr="00E00989">
              <w:rPr>
                <w:b/>
              </w:rPr>
              <w:t>Достигнутое значение целевого показателя результатов предоставления субсидий</w:t>
            </w:r>
          </w:p>
        </w:tc>
      </w:tr>
      <w:tr w:rsidR="0032799E" w:rsidRPr="00E00989" w:rsidTr="003F45E6">
        <w:tc>
          <w:tcPr>
            <w:tcW w:w="579" w:type="dxa"/>
            <w:vMerge/>
          </w:tcPr>
          <w:p w:rsidR="0032799E" w:rsidRPr="00E00989" w:rsidRDefault="0032799E" w:rsidP="00856EEB">
            <w:pPr>
              <w:jc w:val="center"/>
              <w:rPr>
                <w:b/>
              </w:rPr>
            </w:pPr>
          </w:p>
        </w:tc>
        <w:tc>
          <w:tcPr>
            <w:tcW w:w="3575" w:type="dxa"/>
            <w:vMerge/>
          </w:tcPr>
          <w:p w:rsidR="0032799E" w:rsidRPr="00E00989" w:rsidRDefault="0032799E" w:rsidP="00856EEB">
            <w:pPr>
              <w:jc w:val="center"/>
              <w:rPr>
                <w:b/>
              </w:rPr>
            </w:pPr>
          </w:p>
        </w:tc>
        <w:tc>
          <w:tcPr>
            <w:tcW w:w="768" w:type="dxa"/>
            <w:vMerge/>
          </w:tcPr>
          <w:p w:rsidR="0032799E" w:rsidRPr="00E00989" w:rsidRDefault="0032799E" w:rsidP="00856EEB">
            <w:pPr>
              <w:jc w:val="center"/>
              <w:rPr>
                <w:b/>
              </w:rPr>
            </w:pPr>
          </w:p>
        </w:tc>
        <w:tc>
          <w:tcPr>
            <w:tcW w:w="1977" w:type="dxa"/>
          </w:tcPr>
          <w:p w:rsidR="0032799E" w:rsidRPr="00E00989" w:rsidRDefault="0032799E" w:rsidP="00B57667">
            <w:pPr>
              <w:jc w:val="center"/>
              <w:rPr>
                <w:b/>
              </w:rPr>
            </w:pPr>
            <w:r w:rsidRPr="00E00989">
              <w:rPr>
                <w:b/>
              </w:rPr>
              <w:t>На конец реализации программы после использования субсидии (плановое)</w:t>
            </w:r>
          </w:p>
        </w:tc>
        <w:tc>
          <w:tcPr>
            <w:tcW w:w="1902" w:type="dxa"/>
          </w:tcPr>
          <w:p w:rsidR="0032799E" w:rsidRPr="00E00989" w:rsidRDefault="0032799E" w:rsidP="00B57667">
            <w:pPr>
              <w:jc w:val="center"/>
              <w:rPr>
                <w:b/>
              </w:rPr>
            </w:pPr>
            <w:r w:rsidRPr="00E00989">
              <w:rPr>
                <w:b/>
              </w:rPr>
              <w:t xml:space="preserve">На конец </w:t>
            </w:r>
            <w:r w:rsidR="00584051">
              <w:rPr>
                <w:b/>
              </w:rPr>
              <w:t>отчетного периода</w:t>
            </w:r>
            <w:r w:rsidRPr="00E00989">
              <w:rPr>
                <w:b/>
              </w:rPr>
              <w:t xml:space="preserve"> (фактическое)</w:t>
            </w:r>
          </w:p>
        </w:tc>
        <w:tc>
          <w:tcPr>
            <w:tcW w:w="1620" w:type="dxa"/>
          </w:tcPr>
          <w:p w:rsidR="0032799E" w:rsidRPr="00E00989" w:rsidRDefault="0032799E" w:rsidP="00856EEB">
            <w:pPr>
              <w:jc w:val="center"/>
              <w:rPr>
                <w:b/>
              </w:rPr>
            </w:pPr>
            <w:r w:rsidRPr="00E00989">
              <w:rPr>
                <w:b/>
              </w:rPr>
              <w:t>Причины отклонения достижения целевого показателя</w:t>
            </w:r>
          </w:p>
        </w:tc>
      </w:tr>
      <w:tr w:rsidR="00B74859" w:rsidRPr="00E00989" w:rsidTr="003F45E6">
        <w:tc>
          <w:tcPr>
            <w:tcW w:w="579" w:type="dxa"/>
          </w:tcPr>
          <w:p w:rsidR="00B74859" w:rsidRPr="00E00989" w:rsidRDefault="00B74859" w:rsidP="00856EEB">
            <w:pPr>
              <w:jc w:val="center"/>
              <w:rPr>
                <w:b/>
              </w:rPr>
            </w:pPr>
            <w:r w:rsidRPr="00E00989">
              <w:rPr>
                <w:b/>
              </w:rPr>
              <w:t>1</w:t>
            </w:r>
          </w:p>
        </w:tc>
        <w:tc>
          <w:tcPr>
            <w:tcW w:w="3575" w:type="dxa"/>
          </w:tcPr>
          <w:p w:rsidR="00B74859" w:rsidRPr="00E00989" w:rsidRDefault="00B74859" w:rsidP="00856EEB">
            <w:pPr>
              <w:jc w:val="center"/>
              <w:rPr>
                <w:b/>
              </w:rPr>
            </w:pPr>
            <w:r w:rsidRPr="00E00989">
              <w:rPr>
                <w:b/>
              </w:rPr>
              <w:t>2</w:t>
            </w:r>
          </w:p>
        </w:tc>
        <w:tc>
          <w:tcPr>
            <w:tcW w:w="768" w:type="dxa"/>
          </w:tcPr>
          <w:p w:rsidR="00B74859" w:rsidRPr="00E00989" w:rsidRDefault="00B74859" w:rsidP="00856EEB">
            <w:pPr>
              <w:jc w:val="center"/>
              <w:rPr>
                <w:b/>
              </w:rPr>
            </w:pPr>
            <w:r w:rsidRPr="00E00989">
              <w:rPr>
                <w:b/>
              </w:rPr>
              <w:t>3</w:t>
            </w:r>
          </w:p>
        </w:tc>
        <w:tc>
          <w:tcPr>
            <w:tcW w:w="1977" w:type="dxa"/>
          </w:tcPr>
          <w:p w:rsidR="00B74859" w:rsidRPr="00E00989" w:rsidRDefault="00B74859" w:rsidP="00856EEB">
            <w:pPr>
              <w:jc w:val="center"/>
              <w:rPr>
                <w:b/>
              </w:rPr>
            </w:pPr>
            <w:r w:rsidRPr="00E00989">
              <w:rPr>
                <w:b/>
              </w:rPr>
              <w:t>4</w:t>
            </w:r>
          </w:p>
        </w:tc>
        <w:tc>
          <w:tcPr>
            <w:tcW w:w="1902" w:type="dxa"/>
          </w:tcPr>
          <w:p w:rsidR="00B74859" w:rsidRPr="00E00989" w:rsidRDefault="00B74859" w:rsidP="00856EEB">
            <w:pPr>
              <w:jc w:val="center"/>
              <w:rPr>
                <w:b/>
              </w:rPr>
            </w:pPr>
            <w:r w:rsidRPr="00E00989">
              <w:rPr>
                <w:b/>
              </w:rPr>
              <w:t>5</w:t>
            </w:r>
          </w:p>
        </w:tc>
        <w:tc>
          <w:tcPr>
            <w:tcW w:w="1620" w:type="dxa"/>
          </w:tcPr>
          <w:p w:rsidR="00B74859" w:rsidRPr="00E00989" w:rsidRDefault="00B74859" w:rsidP="00856EEB">
            <w:pPr>
              <w:jc w:val="center"/>
              <w:rPr>
                <w:b/>
              </w:rPr>
            </w:pPr>
            <w:r w:rsidRPr="00E00989">
              <w:rPr>
                <w:b/>
              </w:rPr>
              <w:t>6</w:t>
            </w:r>
          </w:p>
        </w:tc>
      </w:tr>
      <w:tr w:rsidR="002D33B3" w:rsidRPr="00E00989" w:rsidTr="00356CD3">
        <w:tc>
          <w:tcPr>
            <w:tcW w:w="10421" w:type="dxa"/>
            <w:gridSpan w:val="6"/>
          </w:tcPr>
          <w:p w:rsidR="002D33B3" w:rsidRPr="00E00989" w:rsidRDefault="00F40C4C" w:rsidP="00856EEB">
            <w:pPr>
              <w:jc w:val="center"/>
              <w:rPr>
                <w:b/>
              </w:rPr>
            </w:pPr>
            <w:r w:rsidRPr="00E00989">
              <w:rPr>
                <w:b/>
              </w:rPr>
              <w:t>Конкретные показатели значений результатов предоставления субсидии</w:t>
            </w:r>
          </w:p>
        </w:tc>
      </w:tr>
      <w:tr w:rsidR="00B74859" w:rsidRPr="00E00989" w:rsidTr="003F45E6">
        <w:tc>
          <w:tcPr>
            <w:tcW w:w="579" w:type="dxa"/>
          </w:tcPr>
          <w:p w:rsidR="00B74859" w:rsidRPr="00E00989" w:rsidRDefault="00B74859" w:rsidP="00856EEB">
            <w:pPr>
              <w:jc w:val="center"/>
              <w:rPr>
                <w:b/>
              </w:rPr>
            </w:pPr>
            <w:r w:rsidRPr="00E00989">
              <w:rPr>
                <w:b/>
              </w:rPr>
              <w:t>1.</w:t>
            </w:r>
          </w:p>
        </w:tc>
        <w:tc>
          <w:tcPr>
            <w:tcW w:w="3575" w:type="dxa"/>
          </w:tcPr>
          <w:p w:rsidR="00B74859" w:rsidRPr="00E00989" w:rsidRDefault="00B74859" w:rsidP="0085643E">
            <w:pPr>
              <w:rPr>
                <w:b/>
              </w:rPr>
            </w:pPr>
            <w:r w:rsidRPr="00E00989">
              <w:t>Количество участников, привлеченных к деятельности социально ориентированной некоммерческой организации в период реализации мероприяти</w:t>
            </w:r>
            <w:r w:rsidR="00F46AEF" w:rsidRPr="00E00989">
              <w:t>й социальной программы</w:t>
            </w:r>
            <w:r w:rsidRPr="00E00989">
              <w:t>, на осуществление которой предоставлена субсидия</w:t>
            </w:r>
          </w:p>
        </w:tc>
        <w:tc>
          <w:tcPr>
            <w:tcW w:w="768" w:type="dxa"/>
          </w:tcPr>
          <w:p w:rsidR="00B74859" w:rsidRPr="00E00989" w:rsidRDefault="00B74859" w:rsidP="00856EEB">
            <w:pPr>
              <w:jc w:val="center"/>
              <w:rPr>
                <w:b/>
              </w:rPr>
            </w:pPr>
          </w:p>
        </w:tc>
        <w:tc>
          <w:tcPr>
            <w:tcW w:w="1977" w:type="dxa"/>
          </w:tcPr>
          <w:p w:rsidR="00B74859" w:rsidRPr="00E00989" w:rsidRDefault="00B74859" w:rsidP="00856EEB">
            <w:pPr>
              <w:jc w:val="center"/>
              <w:rPr>
                <w:b/>
              </w:rPr>
            </w:pPr>
          </w:p>
        </w:tc>
        <w:tc>
          <w:tcPr>
            <w:tcW w:w="1902" w:type="dxa"/>
          </w:tcPr>
          <w:p w:rsidR="00B74859" w:rsidRPr="00E00989" w:rsidRDefault="00B74859" w:rsidP="00856EEB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B74859" w:rsidRPr="00E00989" w:rsidRDefault="00B74859" w:rsidP="00856EEB">
            <w:pPr>
              <w:jc w:val="center"/>
              <w:rPr>
                <w:b/>
              </w:rPr>
            </w:pPr>
          </w:p>
        </w:tc>
      </w:tr>
      <w:tr w:rsidR="00B74859" w:rsidRPr="00E00989" w:rsidTr="003F45E6">
        <w:tc>
          <w:tcPr>
            <w:tcW w:w="579" w:type="dxa"/>
          </w:tcPr>
          <w:p w:rsidR="00B74859" w:rsidRPr="00E00989" w:rsidRDefault="00B74859" w:rsidP="00856EEB">
            <w:pPr>
              <w:jc w:val="center"/>
              <w:rPr>
                <w:b/>
              </w:rPr>
            </w:pPr>
            <w:r w:rsidRPr="00E00989">
              <w:rPr>
                <w:b/>
              </w:rPr>
              <w:t>2.</w:t>
            </w:r>
          </w:p>
        </w:tc>
        <w:tc>
          <w:tcPr>
            <w:tcW w:w="3575" w:type="dxa"/>
          </w:tcPr>
          <w:p w:rsidR="00D362AC" w:rsidRDefault="00B74859" w:rsidP="00D362AC">
            <w:r w:rsidRPr="00E00989">
              <w:t xml:space="preserve">Количество материалов (статей, публикаций) в СМИ и </w:t>
            </w:r>
          </w:p>
          <w:p w:rsidR="00D362AC" w:rsidRDefault="00B74859" w:rsidP="00D362AC">
            <w:r w:rsidRPr="00E00989">
              <w:t>на интернет-ресурсах о мероприятиях, проводимых в</w:t>
            </w:r>
            <w:r w:rsidR="00D362AC">
              <w:t> </w:t>
            </w:r>
            <w:r w:rsidRPr="00E00989">
              <w:t>рамках реализаци</w:t>
            </w:r>
            <w:r w:rsidR="00B57667" w:rsidRPr="00E00989">
              <w:t>и социальной программы</w:t>
            </w:r>
            <w:r w:rsidRPr="00E00989">
              <w:t>,</w:t>
            </w:r>
          </w:p>
          <w:p w:rsidR="00B74859" w:rsidRPr="00E00989" w:rsidRDefault="00B74859" w:rsidP="00D362AC">
            <w:r w:rsidRPr="00E00989">
              <w:t xml:space="preserve">на </w:t>
            </w:r>
            <w:proofErr w:type="gramStart"/>
            <w:r w:rsidRPr="00E00989">
              <w:t>осуществление</w:t>
            </w:r>
            <w:proofErr w:type="gramEnd"/>
            <w:r w:rsidRPr="00E00989">
              <w:t xml:space="preserve"> которой предоставлена субсидия</w:t>
            </w:r>
          </w:p>
        </w:tc>
        <w:tc>
          <w:tcPr>
            <w:tcW w:w="768" w:type="dxa"/>
          </w:tcPr>
          <w:p w:rsidR="00B74859" w:rsidRPr="00E00989" w:rsidRDefault="00B74859" w:rsidP="00856EEB">
            <w:pPr>
              <w:jc w:val="center"/>
              <w:rPr>
                <w:b/>
              </w:rPr>
            </w:pPr>
          </w:p>
        </w:tc>
        <w:tc>
          <w:tcPr>
            <w:tcW w:w="1977" w:type="dxa"/>
          </w:tcPr>
          <w:p w:rsidR="00B74859" w:rsidRPr="00E00989" w:rsidRDefault="00B74859" w:rsidP="00856EEB">
            <w:pPr>
              <w:jc w:val="center"/>
              <w:rPr>
                <w:b/>
              </w:rPr>
            </w:pPr>
          </w:p>
        </w:tc>
        <w:tc>
          <w:tcPr>
            <w:tcW w:w="1902" w:type="dxa"/>
          </w:tcPr>
          <w:p w:rsidR="00B74859" w:rsidRPr="00E00989" w:rsidRDefault="00B74859" w:rsidP="00856EEB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B74859" w:rsidRPr="00E00989" w:rsidRDefault="00B74859" w:rsidP="00856EEB">
            <w:pPr>
              <w:jc w:val="center"/>
              <w:rPr>
                <w:b/>
              </w:rPr>
            </w:pPr>
          </w:p>
        </w:tc>
      </w:tr>
      <w:tr w:rsidR="002D33B3" w:rsidRPr="00E00989" w:rsidTr="00356CD3">
        <w:tc>
          <w:tcPr>
            <w:tcW w:w="10421" w:type="dxa"/>
            <w:gridSpan w:val="6"/>
          </w:tcPr>
          <w:p w:rsidR="002D33B3" w:rsidRPr="00E00989" w:rsidRDefault="00F40C4C" w:rsidP="00856EEB">
            <w:pPr>
              <w:jc w:val="center"/>
              <w:rPr>
                <w:b/>
              </w:rPr>
            </w:pPr>
            <w:r w:rsidRPr="00E00989">
              <w:rPr>
                <w:b/>
              </w:rPr>
              <w:t xml:space="preserve">Заявленные </w:t>
            </w:r>
            <w:r w:rsidR="00117BA5" w:rsidRPr="00E00989">
              <w:rPr>
                <w:b/>
              </w:rPr>
              <w:t xml:space="preserve">в заявке на конкурс </w:t>
            </w:r>
            <w:r w:rsidRPr="00E00989">
              <w:rPr>
                <w:b/>
              </w:rPr>
              <w:t>показатели значений результатов предоставления субсидии</w:t>
            </w:r>
          </w:p>
        </w:tc>
      </w:tr>
      <w:tr w:rsidR="00220B41" w:rsidRPr="00E00989" w:rsidTr="003F45E6">
        <w:tc>
          <w:tcPr>
            <w:tcW w:w="579" w:type="dxa"/>
          </w:tcPr>
          <w:p w:rsidR="00220B41" w:rsidRPr="00E00989" w:rsidRDefault="00220B41" w:rsidP="00220B41">
            <w:pPr>
              <w:rPr>
                <w:b/>
              </w:rPr>
            </w:pPr>
            <w:r w:rsidRPr="00E00989">
              <w:rPr>
                <w:b/>
              </w:rPr>
              <w:t>3.</w:t>
            </w:r>
          </w:p>
        </w:tc>
        <w:tc>
          <w:tcPr>
            <w:tcW w:w="3575" w:type="dxa"/>
          </w:tcPr>
          <w:p w:rsidR="00220B41" w:rsidRPr="00E00989" w:rsidRDefault="00220B41" w:rsidP="001A5EA0">
            <w:pPr>
              <w:autoSpaceDE w:val="0"/>
              <w:autoSpaceDN w:val="0"/>
              <w:adjustRightInd w:val="0"/>
              <w:ind w:right="-1"/>
            </w:pPr>
            <w:r w:rsidRPr="00E00989">
              <w:t>Количество мероприятий, реализуемых в ходе социальной программы</w:t>
            </w:r>
          </w:p>
        </w:tc>
        <w:tc>
          <w:tcPr>
            <w:tcW w:w="768" w:type="dxa"/>
          </w:tcPr>
          <w:p w:rsidR="00220B41" w:rsidRPr="00E00989" w:rsidRDefault="00220B41" w:rsidP="00856EEB">
            <w:pPr>
              <w:jc w:val="center"/>
              <w:rPr>
                <w:b/>
              </w:rPr>
            </w:pPr>
          </w:p>
        </w:tc>
        <w:tc>
          <w:tcPr>
            <w:tcW w:w="1977" w:type="dxa"/>
          </w:tcPr>
          <w:p w:rsidR="00220B41" w:rsidRPr="00E00989" w:rsidRDefault="00220B41" w:rsidP="00856EEB">
            <w:pPr>
              <w:jc w:val="center"/>
              <w:rPr>
                <w:b/>
              </w:rPr>
            </w:pPr>
          </w:p>
        </w:tc>
        <w:tc>
          <w:tcPr>
            <w:tcW w:w="1902" w:type="dxa"/>
          </w:tcPr>
          <w:p w:rsidR="00220B41" w:rsidRPr="00E00989" w:rsidRDefault="00220B41" w:rsidP="00856EEB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220B41" w:rsidRPr="00E00989" w:rsidRDefault="00220B41" w:rsidP="00856EEB">
            <w:pPr>
              <w:jc w:val="center"/>
              <w:rPr>
                <w:b/>
              </w:rPr>
            </w:pPr>
          </w:p>
        </w:tc>
      </w:tr>
      <w:tr w:rsidR="00220B41" w:rsidRPr="00E00989" w:rsidTr="003F45E6">
        <w:tc>
          <w:tcPr>
            <w:tcW w:w="579" w:type="dxa"/>
          </w:tcPr>
          <w:p w:rsidR="00220B41" w:rsidRPr="00E00989" w:rsidRDefault="00220B41" w:rsidP="00220B41">
            <w:pPr>
              <w:rPr>
                <w:b/>
              </w:rPr>
            </w:pPr>
            <w:r w:rsidRPr="00E00989">
              <w:rPr>
                <w:b/>
              </w:rPr>
              <w:t>4.</w:t>
            </w:r>
          </w:p>
        </w:tc>
        <w:tc>
          <w:tcPr>
            <w:tcW w:w="3575" w:type="dxa"/>
          </w:tcPr>
          <w:p w:rsidR="00220B41" w:rsidRPr="00E00989" w:rsidRDefault="00220B41" w:rsidP="00356CD3">
            <w:pPr>
              <w:autoSpaceDE w:val="0"/>
              <w:autoSpaceDN w:val="0"/>
              <w:adjustRightInd w:val="0"/>
              <w:ind w:right="-1"/>
            </w:pPr>
            <w:r w:rsidRPr="00E00989">
              <w:t>Количество волонтеров, участвующих в реализации социальной программы</w:t>
            </w:r>
          </w:p>
        </w:tc>
        <w:tc>
          <w:tcPr>
            <w:tcW w:w="768" w:type="dxa"/>
          </w:tcPr>
          <w:p w:rsidR="00220B41" w:rsidRPr="00E00989" w:rsidRDefault="00220B41" w:rsidP="00856EEB">
            <w:pPr>
              <w:jc w:val="center"/>
              <w:rPr>
                <w:b/>
              </w:rPr>
            </w:pPr>
          </w:p>
        </w:tc>
        <w:tc>
          <w:tcPr>
            <w:tcW w:w="1977" w:type="dxa"/>
          </w:tcPr>
          <w:p w:rsidR="00220B41" w:rsidRPr="00E00989" w:rsidRDefault="00220B41" w:rsidP="00856EEB">
            <w:pPr>
              <w:jc w:val="center"/>
              <w:rPr>
                <w:b/>
              </w:rPr>
            </w:pPr>
          </w:p>
        </w:tc>
        <w:tc>
          <w:tcPr>
            <w:tcW w:w="1902" w:type="dxa"/>
          </w:tcPr>
          <w:p w:rsidR="00220B41" w:rsidRPr="00E00989" w:rsidRDefault="00220B41" w:rsidP="00856EEB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220B41" w:rsidRPr="00E00989" w:rsidRDefault="00220B41" w:rsidP="00856EEB">
            <w:pPr>
              <w:jc w:val="center"/>
              <w:rPr>
                <w:b/>
              </w:rPr>
            </w:pPr>
          </w:p>
        </w:tc>
      </w:tr>
      <w:tr w:rsidR="00220B41" w:rsidRPr="00E00989" w:rsidTr="003F45E6">
        <w:tc>
          <w:tcPr>
            <w:tcW w:w="579" w:type="dxa"/>
          </w:tcPr>
          <w:p w:rsidR="00220B41" w:rsidRPr="00E00989" w:rsidRDefault="00220B41" w:rsidP="00220B41">
            <w:pPr>
              <w:rPr>
                <w:b/>
              </w:rPr>
            </w:pPr>
            <w:r w:rsidRPr="00E00989">
              <w:rPr>
                <w:b/>
              </w:rPr>
              <w:t>5.</w:t>
            </w:r>
          </w:p>
        </w:tc>
        <w:tc>
          <w:tcPr>
            <w:tcW w:w="3575" w:type="dxa"/>
          </w:tcPr>
          <w:p w:rsidR="00220B41" w:rsidRPr="00E00989" w:rsidRDefault="00220B41" w:rsidP="00356CD3">
            <w:pPr>
              <w:autoSpaceDE w:val="0"/>
              <w:autoSpaceDN w:val="0"/>
              <w:adjustRightInd w:val="0"/>
              <w:ind w:right="-1"/>
            </w:pPr>
            <w:r w:rsidRPr="00E00989">
              <w:t>____________________</w:t>
            </w:r>
            <w:r w:rsidR="00F40C4C" w:rsidRPr="00E00989">
              <w:t>________</w:t>
            </w:r>
          </w:p>
          <w:p w:rsidR="00220B41" w:rsidRPr="00E00989" w:rsidRDefault="00220B41" w:rsidP="00356CD3">
            <w:pPr>
              <w:autoSpaceDE w:val="0"/>
              <w:autoSpaceDN w:val="0"/>
              <w:adjustRightInd w:val="0"/>
              <w:ind w:right="-1"/>
            </w:pPr>
            <w:r w:rsidRPr="00E00989">
              <w:t>(результат  реализации социальной программы, имеющий материальное воплощение*)</w:t>
            </w:r>
          </w:p>
        </w:tc>
        <w:tc>
          <w:tcPr>
            <w:tcW w:w="768" w:type="dxa"/>
          </w:tcPr>
          <w:p w:rsidR="00220B41" w:rsidRPr="00E00989" w:rsidRDefault="00220B41" w:rsidP="00856EEB">
            <w:pPr>
              <w:jc w:val="center"/>
              <w:rPr>
                <w:b/>
              </w:rPr>
            </w:pPr>
          </w:p>
        </w:tc>
        <w:tc>
          <w:tcPr>
            <w:tcW w:w="1977" w:type="dxa"/>
          </w:tcPr>
          <w:p w:rsidR="00220B41" w:rsidRPr="00E00989" w:rsidRDefault="00220B41" w:rsidP="00856EEB">
            <w:pPr>
              <w:jc w:val="center"/>
              <w:rPr>
                <w:b/>
              </w:rPr>
            </w:pPr>
          </w:p>
        </w:tc>
        <w:tc>
          <w:tcPr>
            <w:tcW w:w="1902" w:type="dxa"/>
          </w:tcPr>
          <w:p w:rsidR="00220B41" w:rsidRPr="00E00989" w:rsidRDefault="00220B41" w:rsidP="00856EEB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220B41" w:rsidRPr="00E00989" w:rsidRDefault="00220B41" w:rsidP="00856EEB">
            <w:pPr>
              <w:jc w:val="center"/>
              <w:rPr>
                <w:b/>
              </w:rPr>
            </w:pPr>
          </w:p>
        </w:tc>
      </w:tr>
    </w:tbl>
    <w:p w:rsidR="003F45E6" w:rsidRPr="00E00989" w:rsidRDefault="003F45E6" w:rsidP="003F45E6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:rsidR="003F45E6" w:rsidRPr="00E00989" w:rsidRDefault="00DE7114" w:rsidP="003F45E6">
      <w:pPr>
        <w:autoSpaceDE w:val="0"/>
        <w:autoSpaceDN w:val="0"/>
        <w:adjustRightInd w:val="0"/>
        <w:ind w:right="-1"/>
        <w:rPr>
          <w:sz w:val="22"/>
          <w:szCs w:val="22"/>
        </w:rPr>
      </w:pPr>
      <w:r>
        <w:rPr>
          <w:sz w:val="22"/>
          <w:szCs w:val="22"/>
        </w:rPr>
        <w:t>* - указывается при налич</w:t>
      </w:r>
      <w:r w:rsidR="003F45E6" w:rsidRPr="00E00989">
        <w:rPr>
          <w:sz w:val="22"/>
          <w:szCs w:val="22"/>
        </w:rPr>
        <w:t>ии</w:t>
      </w:r>
    </w:p>
    <w:p w:rsidR="0043631F" w:rsidRPr="00E00989" w:rsidRDefault="0043631F" w:rsidP="00BF0FC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B74859" w:rsidRPr="00E00989" w:rsidRDefault="00B74859" w:rsidP="00B74859">
      <w:pPr>
        <w:pStyle w:val="af2"/>
        <w:jc w:val="both"/>
        <w:rPr>
          <w:sz w:val="24"/>
        </w:rPr>
      </w:pPr>
      <w:r w:rsidRPr="00E00989">
        <w:rPr>
          <w:sz w:val="24"/>
        </w:rPr>
        <w:lastRenderedPageBreak/>
        <w:t>Руководитель организации</w:t>
      </w:r>
    </w:p>
    <w:p w:rsidR="00B74859" w:rsidRPr="00E00989" w:rsidRDefault="00B74859" w:rsidP="00B74859">
      <w:pPr>
        <w:pStyle w:val="af2"/>
        <w:jc w:val="both"/>
        <w:rPr>
          <w:sz w:val="24"/>
        </w:rPr>
      </w:pPr>
      <w:r w:rsidRPr="00E00989">
        <w:rPr>
          <w:sz w:val="24"/>
        </w:rPr>
        <w:t xml:space="preserve">ФИО_________________________________ </w:t>
      </w:r>
      <w:r w:rsidRPr="00E00989">
        <w:rPr>
          <w:sz w:val="24"/>
        </w:rPr>
        <w:tab/>
      </w:r>
      <w:r w:rsidRPr="00E00989">
        <w:rPr>
          <w:sz w:val="24"/>
        </w:rPr>
        <w:tab/>
      </w:r>
      <w:r w:rsidRPr="00E00989">
        <w:rPr>
          <w:sz w:val="24"/>
        </w:rPr>
        <w:tab/>
      </w:r>
      <w:r w:rsidRPr="00E00989">
        <w:rPr>
          <w:sz w:val="24"/>
        </w:rPr>
        <w:tab/>
      </w:r>
      <w:r w:rsidRPr="00E00989">
        <w:rPr>
          <w:sz w:val="24"/>
        </w:rPr>
        <w:tab/>
        <w:t xml:space="preserve">    ________________</w:t>
      </w:r>
    </w:p>
    <w:p w:rsidR="00B74859" w:rsidRPr="00E00989" w:rsidRDefault="00B74859" w:rsidP="00B74859">
      <w:pPr>
        <w:pStyle w:val="af2"/>
        <w:ind w:left="7799" w:firstLine="709"/>
        <w:jc w:val="both"/>
        <w:rPr>
          <w:sz w:val="24"/>
        </w:rPr>
      </w:pPr>
      <w:r w:rsidRPr="00E00989">
        <w:rPr>
          <w:sz w:val="24"/>
        </w:rPr>
        <w:t>/подпись/</w:t>
      </w:r>
    </w:p>
    <w:p w:rsidR="00B74859" w:rsidRPr="00E00989" w:rsidRDefault="00B74859" w:rsidP="003F45E6">
      <w:pPr>
        <w:pStyle w:val="af2"/>
        <w:jc w:val="both"/>
      </w:pPr>
      <w:r w:rsidRPr="00E00989">
        <w:rPr>
          <w:sz w:val="24"/>
        </w:rPr>
        <w:t>М.П. (при наличии)</w:t>
      </w:r>
    </w:p>
    <w:p w:rsidR="006138AF" w:rsidRPr="00E00989" w:rsidRDefault="00220B41" w:rsidP="00220B41">
      <w:pPr>
        <w:jc w:val="right"/>
        <w:rPr>
          <w:sz w:val="28"/>
          <w:szCs w:val="28"/>
        </w:rPr>
      </w:pPr>
      <w:r w:rsidRPr="00E00989">
        <w:rPr>
          <w:sz w:val="28"/>
          <w:szCs w:val="28"/>
        </w:rPr>
        <w:t>форма</w:t>
      </w:r>
    </w:p>
    <w:p w:rsidR="006138AF" w:rsidRPr="00E00989" w:rsidRDefault="006138AF" w:rsidP="006138AF">
      <w:pPr>
        <w:jc w:val="center"/>
        <w:rPr>
          <w:b/>
        </w:rPr>
      </w:pPr>
      <w:r w:rsidRPr="00E00989">
        <w:rPr>
          <w:b/>
        </w:rPr>
        <w:t>ОТЧЕТ</w:t>
      </w:r>
    </w:p>
    <w:p w:rsidR="006138AF" w:rsidRPr="00E00989" w:rsidRDefault="006138AF" w:rsidP="006138AF">
      <w:pPr>
        <w:jc w:val="center"/>
        <w:rPr>
          <w:b/>
          <w:sz w:val="22"/>
          <w:szCs w:val="22"/>
        </w:rPr>
      </w:pPr>
      <w:r w:rsidRPr="00E00989">
        <w:rPr>
          <w:b/>
        </w:rPr>
        <w:t>О РАСХОДАХ ПОЛУЧАТЕЛЯ, ИСТОЧНИКОМ ФИНАНСОВОГО ОБЕСПЕЧ</w:t>
      </w:r>
      <w:r w:rsidR="00B86226" w:rsidRPr="00E00989">
        <w:rPr>
          <w:b/>
        </w:rPr>
        <w:t>ЕНИЯ КОТОРЫХ ЯВЛЯЕТСЯ СУБСИДИЯ,</w:t>
      </w:r>
      <w:r w:rsidR="00584051">
        <w:rPr>
          <w:b/>
        </w:rPr>
        <w:t xml:space="preserve"> </w:t>
      </w:r>
      <w:r w:rsidRPr="00E00989">
        <w:rPr>
          <w:b/>
          <w:sz w:val="22"/>
          <w:szCs w:val="22"/>
        </w:rPr>
        <w:t>в ходе реализации социальной программы*</w:t>
      </w:r>
    </w:p>
    <w:p w:rsidR="006138AF" w:rsidRPr="00E00989" w:rsidRDefault="006138AF" w:rsidP="006138AF">
      <w:pPr>
        <w:ind w:left="993" w:hanging="992"/>
        <w:jc w:val="center"/>
      </w:pPr>
      <w:r w:rsidRPr="00E00989">
        <w:t>«___________________________________________________________________________________»</w:t>
      </w:r>
    </w:p>
    <w:p w:rsidR="006138AF" w:rsidRDefault="006138AF" w:rsidP="006138AF">
      <w:pPr>
        <w:ind w:left="993" w:hanging="992"/>
        <w:jc w:val="center"/>
        <w:rPr>
          <w:sz w:val="20"/>
          <w:szCs w:val="20"/>
        </w:rPr>
      </w:pPr>
      <w:r w:rsidRPr="00E00989">
        <w:rPr>
          <w:sz w:val="20"/>
          <w:szCs w:val="20"/>
        </w:rPr>
        <w:t xml:space="preserve">наименование </w:t>
      </w:r>
      <w:r w:rsidR="00584051">
        <w:rPr>
          <w:sz w:val="20"/>
          <w:szCs w:val="20"/>
        </w:rPr>
        <w:t xml:space="preserve">социальной </w:t>
      </w:r>
      <w:r w:rsidRPr="00E00989">
        <w:rPr>
          <w:sz w:val="20"/>
          <w:szCs w:val="20"/>
        </w:rPr>
        <w:t>программы</w:t>
      </w:r>
    </w:p>
    <w:p w:rsidR="00584051" w:rsidRPr="00E00989" w:rsidRDefault="00584051" w:rsidP="00584051">
      <w:pPr>
        <w:ind w:left="993" w:hanging="992"/>
        <w:jc w:val="center"/>
      </w:pPr>
      <w:r w:rsidRPr="00E00989">
        <w:t>___________________________________________________________________________________</w:t>
      </w:r>
    </w:p>
    <w:p w:rsidR="00584051" w:rsidRDefault="00584051" w:rsidP="00584051">
      <w:pPr>
        <w:ind w:left="993" w:hanging="992"/>
        <w:jc w:val="center"/>
        <w:rPr>
          <w:sz w:val="20"/>
          <w:szCs w:val="20"/>
        </w:rPr>
      </w:pPr>
      <w:r>
        <w:rPr>
          <w:sz w:val="20"/>
          <w:szCs w:val="20"/>
        </w:rPr>
        <w:t>н</w:t>
      </w:r>
      <w:r w:rsidRPr="00E00989">
        <w:rPr>
          <w:sz w:val="20"/>
          <w:szCs w:val="20"/>
        </w:rPr>
        <w:t>аименование</w:t>
      </w:r>
      <w:r>
        <w:rPr>
          <w:sz w:val="20"/>
          <w:szCs w:val="20"/>
        </w:rPr>
        <w:t xml:space="preserve"> Получателя</w:t>
      </w:r>
    </w:p>
    <w:p w:rsidR="00640B0E" w:rsidRPr="001D49FA" w:rsidRDefault="00640B0E" w:rsidP="001D49FA">
      <w:pPr>
        <w:jc w:val="center"/>
        <w:rPr>
          <w:b/>
        </w:rPr>
      </w:pPr>
      <w:r w:rsidRPr="001D49FA">
        <w:rPr>
          <w:b/>
        </w:rPr>
        <w:t>за ________ 2024</w:t>
      </w:r>
      <w:r w:rsidR="001D49FA">
        <w:rPr>
          <w:b/>
        </w:rPr>
        <w:t xml:space="preserve"> </w:t>
      </w:r>
      <w:r w:rsidR="00D362AC" w:rsidRPr="001D49FA">
        <w:rPr>
          <w:b/>
          <w:sz w:val="20"/>
          <w:szCs w:val="20"/>
        </w:rPr>
        <w:t>квартал/год</w:t>
      </w:r>
    </w:p>
    <w:p w:rsidR="006138AF" w:rsidRPr="001D49FA" w:rsidRDefault="006138AF" w:rsidP="006138AF">
      <w:pPr>
        <w:pStyle w:val="af2"/>
        <w:ind w:left="1080"/>
        <w:jc w:val="both"/>
        <w:rPr>
          <w:sz w:val="16"/>
          <w:szCs w:val="16"/>
        </w:rPr>
      </w:pPr>
    </w:p>
    <w:tbl>
      <w:tblPr>
        <w:tblW w:w="10523" w:type="dxa"/>
        <w:tblInd w:w="-152" w:type="dxa"/>
        <w:tblLayout w:type="fixed"/>
        <w:tblLook w:val="04A0"/>
      </w:tblPr>
      <w:tblGrid>
        <w:gridCol w:w="454"/>
        <w:gridCol w:w="2641"/>
        <w:gridCol w:w="2410"/>
        <w:gridCol w:w="10"/>
        <w:gridCol w:w="1549"/>
        <w:gridCol w:w="10"/>
        <w:gridCol w:w="1856"/>
        <w:gridCol w:w="10"/>
        <w:gridCol w:w="1573"/>
        <w:gridCol w:w="10"/>
      </w:tblGrid>
      <w:tr w:rsidR="00584051" w:rsidRPr="001D49FA" w:rsidTr="00D362AC">
        <w:trPr>
          <w:gridAfter w:val="1"/>
          <w:wAfter w:w="10" w:type="dxa"/>
          <w:trHeight w:val="655"/>
        </w:trPr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4051" w:rsidRPr="001D49FA" w:rsidRDefault="00584051" w:rsidP="00856EEB">
            <w:pPr>
              <w:pStyle w:val="6"/>
              <w:tabs>
                <w:tab w:val="clear" w:pos="9639"/>
                <w:tab w:val="left" w:pos="10205"/>
              </w:tabs>
              <w:jc w:val="center"/>
              <w:rPr>
                <w:b/>
                <w:bCs/>
                <w:spacing w:val="-4"/>
              </w:rPr>
            </w:pPr>
            <w:r w:rsidRPr="001D49FA">
              <w:rPr>
                <w:b/>
                <w:bCs/>
                <w:spacing w:val="-4"/>
              </w:rPr>
              <w:t>№</w:t>
            </w:r>
          </w:p>
        </w:tc>
        <w:tc>
          <w:tcPr>
            <w:tcW w:w="26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4051" w:rsidRPr="001D49FA" w:rsidRDefault="00584051" w:rsidP="00856EEB">
            <w:pPr>
              <w:pStyle w:val="6"/>
              <w:tabs>
                <w:tab w:val="clear" w:pos="9639"/>
                <w:tab w:val="left" w:pos="10205"/>
              </w:tabs>
              <w:jc w:val="center"/>
              <w:rPr>
                <w:b/>
                <w:bCs/>
                <w:spacing w:val="-4"/>
              </w:rPr>
            </w:pPr>
            <w:r w:rsidRPr="001D49FA">
              <w:rPr>
                <w:b/>
                <w:bCs/>
                <w:spacing w:val="-4"/>
              </w:rPr>
              <w:t>Статья расходов в соответствии с бюджетом социальной программы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4051" w:rsidRPr="001D49FA" w:rsidRDefault="00584051" w:rsidP="00856EEB">
            <w:pPr>
              <w:pStyle w:val="6"/>
              <w:tabs>
                <w:tab w:val="clear" w:pos="9639"/>
                <w:tab w:val="left" w:pos="10205"/>
              </w:tabs>
              <w:jc w:val="center"/>
              <w:rPr>
                <w:b/>
                <w:bCs/>
                <w:spacing w:val="-4"/>
              </w:rPr>
            </w:pPr>
            <w:r w:rsidRPr="001D49FA">
              <w:rPr>
                <w:b/>
              </w:rPr>
              <w:t>Наименование, номер и дата подтверждающего документа (соглашения, договора, бухгалтерской справки и др.</w:t>
            </w:r>
            <w:r w:rsidRPr="001D49FA">
              <w:rPr>
                <w:vertAlign w:val="superscript"/>
              </w:rPr>
              <w:t>1</w:t>
            </w:r>
            <w:r w:rsidRPr="001D49FA">
              <w:rPr>
                <w:b/>
              </w:rPr>
              <w:t>)</w:t>
            </w:r>
          </w:p>
        </w:tc>
        <w:tc>
          <w:tcPr>
            <w:tcW w:w="342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4051" w:rsidRPr="001D49FA" w:rsidRDefault="00584051" w:rsidP="00856EEB">
            <w:pPr>
              <w:pStyle w:val="6"/>
              <w:tabs>
                <w:tab w:val="clear" w:pos="9639"/>
                <w:tab w:val="left" w:pos="10205"/>
              </w:tabs>
              <w:jc w:val="center"/>
              <w:rPr>
                <w:b/>
                <w:bCs/>
                <w:spacing w:val="-4"/>
              </w:rPr>
            </w:pPr>
            <w:r w:rsidRPr="001D49FA">
              <w:rPr>
                <w:b/>
                <w:bCs/>
                <w:spacing w:val="-4"/>
              </w:rPr>
              <w:t>Фактически израсходовано (руб.)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584051" w:rsidRPr="001D49FA" w:rsidRDefault="00584051" w:rsidP="00856EEB">
            <w:pPr>
              <w:pStyle w:val="6"/>
              <w:tabs>
                <w:tab w:val="clear" w:pos="9639"/>
                <w:tab w:val="left" w:pos="10205"/>
              </w:tabs>
              <w:jc w:val="center"/>
              <w:rPr>
                <w:b/>
                <w:bCs/>
                <w:spacing w:val="-4"/>
              </w:rPr>
            </w:pPr>
            <w:r w:rsidRPr="001D49FA">
              <w:rPr>
                <w:b/>
                <w:bCs/>
                <w:spacing w:val="-4"/>
              </w:rPr>
              <w:t xml:space="preserve">Остаток средств </w:t>
            </w:r>
          </w:p>
          <w:p w:rsidR="00584051" w:rsidRPr="001D49FA" w:rsidRDefault="00584051" w:rsidP="00856EEB">
            <w:pPr>
              <w:pStyle w:val="6"/>
              <w:tabs>
                <w:tab w:val="clear" w:pos="9639"/>
                <w:tab w:val="left" w:pos="10205"/>
              </w:tabs>
              <w:jc w:val="center"/>
              <w:rPr>
                <w:b/>
                <w:bCs/>
                <w:spacing w:val="-4"/>
              </w:rPr>
            </w:pPr>
            <w:r w:rsidRPr="001D49FA">
              <w:rPr>
                <w:b/>
                <w:bCs/>
                <w:spacing w:val="-4"/>
              </w:rPr>
              <w:t>по реализации социальной программы, (руб.)</w:t>
            </w:r>
          </w:p>
        </w:tc>
      </w:tr>
      <w:tr w:rsidR="00584051" w:rsidRPr="00E00989" w:rsidTr="00D362AC">
        <w:trPr>
          <w:gridAfter w:val="1"/>
          <w:wAfter w:w="10" w:type="dxa"/>
          <w:trHeight w:val="293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4051" w:rsidRPr="001D49FA" w:rsidRDefault="00584051" w:rsidP="00856EEB">
            <w:pPr>
              <w:rPr>
                <w:b/>
                <w:bCs/>
                <w:spacing w:val="-4"/>
              </w:rPr>
            </w:pPr>
          </w:p>
        </w:tc>
        <w:tc>
          <w:tcPr>
            <w:tcW w:w="26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4051" w:rsidRPr="001D49FA" w:rsidRDefault="00584051" w:rsidP="00856EEB">
            <w:pPr>
              <w:rPr>
                <w:b/>
                <w:bCs/>
                <w:spacing w:val="-4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4051" w:rsidRPr="001D49FA" w:rsidRDefault="00584051" w:rsidP="00856EEB">
            <w:pPr>
              <w:rPr>
                <w:b/>
                <w:bCs/>
                <w:spacing w:val="-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051" w:rsidRPr="001D49FA" w:rsidRDefault="00584051" w:rsidP="00856EEB">
            <w:pPr>
              <w:jc w:val="center"/>
              <w:rPr>
                <w:b/>
              </w:rPr>
            </w:pPr>
            <w:r w:rsidRPr="001D49FA">
              <w:rPr>
                <w:b/>
              </w:rPr>
              <w:t>____ квартал 2024</w:t>
            </w: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362AC" w:rsidRPr="001D49FA" w:rsidRDefault="00584051" w:rsidP="00856EEB">
            <w:pPr>
              <w:jc w:val="center"/>
              <w:rPr>
                <w:b/>
              </w:rPr>
            </w:pPr>
            <w:r w:rsidRPr="001D49FA">
              <w:rPr>
                <w:b/>
              </w:rPr>
              <w:t xml:space="preserve">нарастающим итогом </w:t>
            </w:r>
          </w:p>
          <w:p w:rsidR="00584051" w:rsidRPr="001D49FA" w:rsidRDefault="00584051" w:rsidP="00856EEB">
            <w:pPr>
              <w:jc w:val="center"/>
              <w:rPr>
                <w:b/>
              </w:rPr>
            </w:pPr>
            <w:r w:rsidRPr="001D49FA">
              <w:rPr>
                <w:b/>
              </w:rPr>
              <w:t>с начала реализации программы</w:t>
            </w:r>
          </w:p>
        </w:tc>
        <w:tc>
          <w:tcPr>
            <w:tcW w:w="15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051" w:rsidRPr="00E00989" w:rsidRDefault="00584051" w:rsidP="00856EEB">
            <w:pPr>
              <w:rPr>
                <w:b/>
                <w:bCs/>
                <w:spacing w:val="-4"/>
              </w:rPr>
            </w:pPr>
          </w:p>
        </w:tc>
      </w:tr>
      <w:tr w:rsidR="00B758AE" w:rsidRPr="00E00989" w:rsidTr="00D362AC">
        <w:trPr>
          <w:gridAfter w:val="1"/>
          <w:wAfter w:w="10" w:type="dxa"/>
          <w:trHeight w:val="293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356CD3">
            <w:pPr>
              <w:autoSpaceDE w:val="0"/>
              <w:autoSpaceDN w:val="0"/>
              <w:adjustRightInd w:val="0"/>
              <w:ind w:right="-1"/>
              <w:jc w:val="center"/>
            </w:pPr>
            <w:r w:rsidRPr="00E00989">
              <w:t>1.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584051">
            <w:pPr>
              <w:autoSpaceDE w:val="0"/>
              <w:autoSpaceDN w:val="0"/>
              <w:adjustRightInd w:val="0"/>
              <w:ind w:right="-1"/>
            </w:pPr>
            <w:r w:rsidRPr="00E00989">
              <w:t>Оплата труда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</w:tr>
      <w:tr w:rsidR="00B758AE" w:rsidRPr="00E00989" w:rsidTr="00D362AC">
        <w:trPr>
          <w:gridAfter w:val="1"/>
          <w:wAfter w:w="10" w:type="dxa"/>
          <w:trHeight w:val="293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356CD3">
            <w:pPr>
              <w:autoSpaceDE w:val="0"/>
              <w:autoSpaceDN w:val="0"/>
              <w:adjustRightInd w:val="0"/>
              <w:ind w:right="-1"/>
              <w:jc w:val="center"/>
            </w:pPr>
            <w:r w:rsidRPr="00E00989">
              <w:t>2.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584051">
            <w:pPr>
              <w:autoSpaceDE w:val="0"/>
              <w:autoSpaceDN w:val="0"/>
              <w:adjustRightInd w:val="0"/>
              <w:ind w:right="-1"/>
            </w:pPr>
            <w:r w:rsidRPr="00E00989">
              <w:t>Командировочные расходы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</w:tr>
      <w:tr w:rsidR="00B758AE" w:rsidRPr="00E00989" w:rsidTr="00D362AC">
        <w:trPr>
          <w:gridAfter w:val="1"/>
          <w:wAfter w:w="10" w:type="dxa"/>
          <w:trHeight w:val="293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356CD3">
            <w:pPr>
              <w:autoSpaceDE w:val="0"/>
              <w:autoSpaceDN w:val="0"/>
              <w:adjustRightInd w:val="0"/>
              <w:ind w:right="-1"/>
              <w:jc w:val="center"/>
            </w:pPr>
            <w:r w:rsidRPr="00E00989">
              <w:t>3.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584051">
            <w:pPr>
              <w:autoSpaceDE w:val="0"/>
              <w:autoSpaceDN w:val="0"/>
              <w:adjustRightInd w:val="0"/>
              <w:ind w:right="-1"/>
            </w:pPr>
            <w:r w:rsidRPr="00E00989">
              <w:t>Офисные расходы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</w:tr>
      <w:tr w:rsidR="00B758AE" w:rsidRPr="00E00989" w:rsidTr="00D362AC">
        <w:trPr>
          <w:gridAfter w:val="1"/>
          <w:wAfter w:w="10" w:type="dxa"/>
          <w:trHeight w:val="293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356CD3">
            <w:pPr>
              <w:autoSpaceDE w:val="0"/>
              <w:autoSpaceDN w:val="0"/>
              <w:adjustRightInd w:val="0"/>
              <w:ind w:right="-1"/>
              <w:jc w:val="center"/>
            </w:pPr>
            <w:r w:rsidRPr="00E00989">
              <w:t>4.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584051">
            <w:pPr>
              <w:autoSpaceDE w:val="0"/>
              <w:autoSpaceDN w:val="0"/>
              <w:adjustRightInd w:val="0"/>
              <w:ind w:right="-1"/>
            </w:pPr>
            <w:r w:rsidRPr="00E00989"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</w:tr>
      <w:tr w:rsidR="00B758AE" w:rsidRPr="00E00989" w:rsidTr="00D362AC">
        <w:trPr>
          <w:gridAfter w:val="1"/>
          <w:wAfter w:w="10" w:type="dxa"/>
          <w:trHeight w:val="293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356CD3">
            <w:pPr>
              <w:autoSpaceDE w:val="0"/>
              <w:autoSpaceDN w:val="0"/>
              <w:adjustRightInd w:val="0"/>
              <w:ind w:right="-1"/>
              <w:jc w:val="center"/>
            </w:pPr>
            <w:r w:rsidRPr="00E00989">
              <w:t>5.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584051">
            <w:pPr>
              <w:autoSpaceDE w:val="0"/>
              <w:autoSpaceDN w:val="0"/>
              <w:adjustRightInd w:val="0"/>
              <w:ind w:right="-1"/>
            </w:pPr>
            <w:r w:rsidRPr="00E00989"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</w:tr>
      <w:tr w:rsidR="00B758AE" w:rsidRPr="00E00989" w:rsidTr="00D362AC">
        <w:trPr>
          <w:gridAfter w:val="1"/>
          <w:wAfter w:w="10" w:type="dxa"/>
          <w:trHeight w:val="293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356CD3">
            <w:pPr>
              <w:autoSpaceDE w:val="0"/>
              <w:autoSpaceDN w:val="0"/>
              <w:adjustRightInd w:val="0"/>
              <w:ind w:right="-1"/>
              <w:jc w:val="center"/>
            </w:pPr>
            <w:r w:rsidRPr="00E00989">
              <w:t>6.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584051">
            <w:pPr>
              <w:autoSpaceDE w:val="0"/>
              <w:autoSpaceDN w:val="0"/>
              <w:adjustRightInd w:val="0"/>
              <w:ind w:right="-1"/>
            </w:pPr>
            <w:r w:rsidRPr="00E00989"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</w:tr>
      <w:tr w:rsidR="00B758AE" w:rsidRPr="00E00989" w:rsidTr="00D362AC">
        <w:trPr>
          <w:gridAfter w:val="1"/>
          <w:wAfter w:w="10" w:type="dxa"/>
          <w:trHeight w:val="293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356CD3">
            <w:pPr>
              <w:autoSpaceDE w:val="0"/>
              <w:autoSpaceDN w:val="0"/>
              <w:adjustRightInd w:val="0"/>
              <w:ind w:right="-1"/>
              <w:jc w:val="center"/>
            </w:pPr>
            <w:r w:rsidRPr="00E00989">
              <w:t>7.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584051">
            <w:pPr>
              <w:autoSpaceDE w:val="0"/>
              <w:autoSpaceDN w:val="0"/>
              <w:adjustRightInd w:val="0"/>
              <w:ind w:right="-1"/>
            </w:pPr>
            <w:r w:rsidRPr="00E00989">
              <w:t>Расходы на проведение мероприятий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</w:tr>
      <w:tr w:rsidR="00B758AE" w:rsidRPr="00E00989" w:rsidTr="00D362AC">
        <w:trPr>
          <w:gridAfter w:val="1"/>
          <w:wAfter w:w="10" w:type="dxa"/>
          <w:trHeight w:val="293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356CD3">
            <w:pPr>
              <w:autoSpaceDE w:val="0"/>
              <w:autoSpaceDN w:val="0"/>
              <w:adjustRightInd w:val="0"/>
              <w:ind w:right="-1"/>
              <w:jc w:val="center"/>
            </w:pPr>
            <w:r w:rsidRPr="00E00989">
              <w:t>8.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584051">
            <w:pPr>
              <w:autoSpaceDE w:val="0"/>
              <w:autoSpaceDN w:val="0"/>
              <w:adjustRightInd w:val="0"/>
              <w:ind w:right="-1"/>
            </w:pPr>
            <w:r w:rsidRPr="00E00989">
              <w:t>Издательские, полиграфические и сопутствующие расходы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</w:tr>
      <w:tr w:rsidR="00B758AE" w:rsidRPr="00E00989" w:rsidTr="00D362AC">
        <w:trPr>
          <w:gridAfter w:val="1"/>
          <w:wAfter w:w="10" w:type="dxa"/>
          <w:trHeight w:val="293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356CD3">
            <w:pPr>
              <w:autoSpaceDE w:val="0"/>
              <w:autoSpaceDN w:val="0"/>
              <w:adjustRightInd w:val="0"/>
              <w:ind w:right="-1"/>
              <w:jc w:val="center"/>
            </w:pPr>
            <w:r w:rsidRPr="00E00989">
              <w:t>9.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584051">
            <w:pPr>
              <w:autoSpaceDE w:val="0"/>
              <w:autoSpaceDN w:val="0"/>
              <w:adjustRightInd w:val="0"/>
              <w:ind w:right="-1"/>
            </w:pPr>
            <w:r w:rsidRPr="00E00989">
              <w:t>Прочие прямые расходы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</w:tr>
      <w:tr w:rsidR="00B758AE" w:rsidRPr="00E00989" w:rsidTr="00D362AC">
        <w:trPr>
          <w:trHeight w:val="270"/>
        </w:trPr>
        <w:tc>
          <w:tcPr>
            <w:tcW w:w="5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B758AE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8AE" w:rsidRPr="00E00989" w:rsidRDefault="00B758AE" w:rsidP="00856EEB">
            <w:pPr>
              <w:jc w:val="center"/>
              <w:rPr>
                <w:b/>
              </w:rPr>
            </w:pPr>
          </w:p>
        </w:tc>
      </w:tr>
    </w:tbl>
    <w:p w:rsidR="006138AF" w:rsidRPr="00D362AC" w:rsidRDefault="006138AF" w:rsidP="006138AF">
      <w:pPr>
        <w:pStyle w:val="af2"/>
        <w:ind w:left="1080"/>
        <w:jc w:val="both"/>
        <w:rPr>
          <w:sz w:val="16"/>
          <w:szCs w:val="16"/>
        </w:rPr>
      </w:pPr>
    </w:p>
    <w:p w:rsidR="006138AF" w:rsidRPr="00D362AC" w:rsidRDefault="006138AF" w:rsidP="006138AF">
      <w:pPr>
        <w:autoSpaceDE w:val="0"/>
        <w:autoSpaceDN w:val="0"/>
        <w:adjustRightInd w:val="0"/>
        <w:ind w:right="-1"/>
        <w:rPr>
          <w:sz w:val="22"/>
          <w:szCs w:val="22"/>
        </w:rPr>
      </w:pPr>
      <w:r w:rsidRPr="00D362AC">
        <w:rPr>
          <w:sz w:val="22"/>
          <w:szCs w:val="22"/>
        </w:rPr>
        <w:lastRenderedPageBreak/>
        <w:t>* - от</w:t>
      </w:r>
      <w:r w:rsidR="00F20707" w:rsidRPr="00D362AC">
        <w:rPr>
          <w:sz w:val="22"/>
          <w:szCs w:val="22"/>
        </w:rPr>
        <w:t>чет на бумажном носителе и</w:t>
      </w:r>
      <w:r w:rsidRPr="00D362AC">
        <w:rPr>
          <w:sz w:val="22"/>
          <w:szCs w:val="22"/>
        </w:rPr>
        <w:t xml:space="preserve"> в электронной форме на сайте</w:t>
      </w:r>
    </w:p>
    <w:p w:rsidR="006A5200" w:rsidRPr="00D362AC" w:rsidRDefault="006A5200" w:rsidP="00AE2040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D362AC">
        <w:rPr>
          <w:sz w:val="22"/>
          <w:szCs w:val="22"/>
          <w:vertAlign w:val="superscript"/>
        </w:rPr>
        <w:t xml:space="preserve">1 </w:t>
      </w:r>
      <w:r w:rsidRPr="00D362AC">
        <w:rPr>
          <w:sz w:val="22"/>
          <w:szCs w:val="22"/>
        </w:rPr>
        <w:t xml:space="preserve">Отчет о расходах получателя, источником финансового обеспечения которых является субсидия, должен содержать полную и исчерпывающую информацию о </w:t>
      </w:r>
      <w:r w:rsidR="004677AC" w:rsidRPr="00D362AC">
        <w:rPr>
          <w:sz w:val="22"/>
          <w:szCs w:val="22"/>
        </w:rPr>
        <w:t>размере</w:t>
      </w:r>
      <w:r w:rsidRPr="00D362AC">
        <w:rPr>
          <w:sz w:val="22"/>
          <w:szCs w:val="22"/>
        </w:rPr>
        <w:t xml:space="preserve"> расходов за отчетный период, произведенных за счет субсидии, по статьям расходов бюджета социальной программы (установленных в</w:t>
      </w:r>
      <w:r w:rsidR="00D362AC">
        <w:rPr>
          <w:sz w:val="22"/>
          <w:szCs w:val="22"/>
        </w:rPr>
        <w:t> </w:t>
      </w:r>
      <w:r w:rsidRPr="00D362AC">
        <w:rPr>
          <w:sz w:val="22"/>
          <w:szCs w:val="22"/>
        </w:rPr>
        <w:t xml:space="preserve">приложении № 2 к Договору), представляемых в форме </w:t>
      </w:r>
      <w:r w:rsidR="004677AC" w:rsidRPr="00D362AC">
        <w:rPr>
          <w:sz w:val="22"/>
          <w:szCs w:val="22"/>
        </w:rPr>
        <w:t xml:space="preserve">документов или </w:t>
      </w:r>
      <w:r w:rsidRPr="00D362AC">
        <w:rPr>
          <w:sz w:val="22"/>
          <w:szCs w:val="22"/>
        </w:rPr>
        <w:t>заверенных копий доку</w:t>
      </w:r>
      <w:r w:rsidR="00F20707" w:rsidRPr="00D362AC">
        <w:rPr>
          <w:sz w:val="22"/>
          <w:szCs w:val="22"/>
        </w:rPr>
        <w:t>ментов на</w:t>
      </w:r>
      <w:r w:rsidR="00D362AC">
        <w:rPr>
          <w:sz w:val="22"/>
          <w:szCs w:val="22"/>
        </w:rPr>
        <w:t> </w:t>
      </w:r>
      <w:r w:rsidR="00F20707" w:rsidRPr="00D362AC">
        <w:rPr>
          <w:sz w:val="22"/>
          <w:szCs w:val="22"/>
        </w:rPr>
        <w:t>бумажном носителе и</w:t>
      </w:r>
      <w:r w:rsidRPr="00D362AC">
        <w:rPr>
          <w:sz w:val="22"/>
          <w:szCs w:val="22"/>
        </w:rPr>
        <w:t xml:space="preserve"> в электронной форме на сайте, подтверждающих использование субсидии на</w:t>
      </w:r>
      <w:proofErr w:type="gramEnd"/>
      <w:r w:rsidR="00D362AC">
        <w:rPr>
          <w:sz w:val="22"/>
          <w:szCs w:val="22"/>
        </w:rPr>
        <w:t> </w:t>
      </w:r>
      <w:proofErr w:type="gramStart"/>
      <w:r w:rsidRPr="00D362AC">
        <w:rPr>
          <w:sz w:val="22"/>
          <w:szCs w:val="22"/>
        </w:rPr>
        <w:t>реализацию социальной программы и соответствующих целевому назначению, вк</w:t>
      </w:r>
      <w:r w:rsidR="00B80D62" w:rsidRPr="00D362AC">
        <w:rPr>
          <w:sz w:val="22"/>
          <w:szCs w:val="22"/>
        </w:rPr>
        <w:t>лючая копии платежных поручений</w:t>
      </w:r>
      <w:r w:rsidRPr="00D362AC">
        <w:rPr>
          <w:sz w:val="22"/>
          <w:szCs w:val="22"/>
        </w:rPr>
        <w:t>, подтверждающих факт по</w:t>
      </w:r>
      <w:r w:rsidR="00873A2D" w:rsidRPr="00D362AC">
        <w:rPr>
          <w:sz w:val="22"/>
          <w:szCs w:val="22"/>
        </w:rPr>
        <w:t>ставки</w:t>
      </w:r>
      <w:r w:rsidRPr="00D362AC">
        <w:rPr>
          <w:sz w:val="22"/>
          <w:szCs w:val="22"/>
        </w:rPr>
        <w:t xml:space="preserve"> товаров (выполнения работ, оказания услуг, приобретения имущественных прав), оплаченных за счет субсидии (в том числе частично) (счет, товарная накладная, универсальный передаточный документ, счет-фактура, </w:t>
      </w:r>
      <w:r w:rsidR="002C2512" w:rsidRPr="00D362AC">
        <w:rPr>
          <w:sz w:val="22"/>
          <w:szCs w:val="22"/>
        </w:rPr>
        <w:t xml:space="preserve">путевой лист, </w:t>
      </w:r>
      <w:r w:rsidRPr="00D362AC">
        <w:rPr>
          <w:sz w:val="22"/>
          <w:szCs w:val="22"/>
        </w:rPr>
        <w:t xml:space="preserve">товарный чек, </w:t>
      </w:r>
      <w:r w:rsidR="00DF18BD" w:rsidRPr="00D362AC">
        <w:rPr>
          <w:sz w:val="22"/>
          <w:szCs w:val="22"/>
        </w:rPr>
        <w:t xml:space="preserve">бухгалтерская справка, </w:t>
      </w:r>
      <w:r w:rsidRPr="00D362AC">
        <w:rPr>
          <w:sz w:val="22"/>
          <w:szCs w:val="22"/>
        </w:rPr>
        <w:t xml:space="preserve">инвентарная карточка, инвентаризационная опись, расчетная ведомость, приходный и расходный кассовый ордер, </w:t>
      </w:r>
      <w:r w:rsidR="00B80D62" w:rsidRPr="00D362AC">
        <w:rPr>
          <w:sz w:val="22"/>
          <w:szCs w:val="22"/>
        </w:rPr>
        <w:t>иные платежные документы</w:t>
      </w:r>
      <w:r w:rsidRPr="00D362AC">
        <w:rPr>
          <w:sz w:val="22"/>
          <w:szCs w:val="22"/>
        </w:rPr>
        <w:t>, выписка банка (</w:t>
      </w:r>
      <w:r w:rsidR="00EB5327" w:rsidRPr="00D362AC">
        <w:rPr>
          <w:sz w:val="22"/>
          <w:szCs w:val="22"/>
        </w:rPr>
        <w:t>кредитной</w:t>
      </w:r>
      <w:proofErr w:type="gramEnd"/>
      <w:r w:rsidR="00EB5327" w:rsidRPr="00D362AC">
        <w:rPr>
          <w:sz w:val="22"/>
          <w:szCs w:val="22"/>
        </w:rPr>
        <w:t xml:space="preserve"> </w:t>
      </w:r>
      <w:proofErr w:type="gramStart"/>
      <w:r w:rsidR="00EB5327" w:rsidRPr="00D362AC">
        <w:rPr>
          <w:sz w:val="22"/>
          <w:szCs w:val="22"/>
        </w:rPr>
        <w:t>организации)</w:t>
      </w:r>
      <w:r w:rsidR="00D362AC">
        <w:rPr>
          <w:sz w:val="22"/>
          <w:szCs w:val="22"/>
        </w:rPr>
        <w:t>, акт на </w:t>
      </w:r>
      <w:r w:rsidRPr="00D362AC">
        <w:rPr>
          <w:sz w:val="22"/>
          <w:szCs w:val="22"/>
        </w:rPr>
        <w:t>приемку, выдачу или списание ценностей, акт сверки по контракту (договору), транзакция, акт приемки-передачи поставки товара (выполнения работ, оказания услуг)), документы, являющиеся основанием для выплат (перечисления денежных средств) физическим лицам за счет субсидии, уплаты страховых взносов за счет субсидии и другие документы, предусмотренные законодательством Российской Федерации.</w:t>
      </w:r>
      <w:proofErr w:type="gramEnd"/>
    </w:p>
    <w:p w:rsidR="006138AF" w:rsidRPr="00D362AC" w:rsidRDefault="006138AF" w:rsidP="006138AF"/>
    <w:p w:rsidR="006A5200" w:rsidRPr="00D362AC" w:rsidRDefault="006A5200" w:rsidP="006138AF"/>
    <w:p w:rsidR="006138AF" w:rsidRPr="00E00989" w:rsidRDefault="006138AF" w:rsidP="006138AF">
      <w:r w:rsidRPr="00E00989">
        <w:t xml:space="preserve">Руководитель организации </w:t>
      </w:r>
    </w:p>
    <w:p w:rsidR="006138AF" w:rsidRPr="00E00989" w:rsidRDefault="006138AF" w:rsidP="006138AF">
      <w:r w:rsidRPr="00E00989">
        <w:t>ФИО_______________________________</w:t>
      </w:r>
      <w:r w:rsidRPr="00E00989">
        <w:tab/>
      </w:r>
      <w:r w:rsidRPr="00E00989">
        <w:tab/>
      </w:r>
      <w:r w:rsidRPr="00E00989">
        <w:tab/>
      </w:r>
      <w:r w:rsidRPr="00E00989">
        <w:tab/>
        <w:t>_________________________</w:t>
      </w:r>
    </w:p>
    <w:p w:rsidR="006138AF" w:rsidRPr="00E00989" w:rsidRDefault="006138AF" w:rsidP="006138AF">
      <w:pPr>
        <w:ind w:left="7799" w:firstLine="709"/>
      </w:pPr>
      <w:r w:rsidRPr="00E00989">
        <w:t>/подпись/</w:t>
      </w:r>
    </w:p>
    <w:p w:rsidR="006138AF" w:rsidRPr="00E00989" w:rsidRDefault="006138AF" w:rsidP="006138AF"/>
    <w:p w:rsidR="006138AF" w:rsidRPr="00E00989" w:rsidRDefault="006138AF" w:rsidP="006138AF">
      <w:r w:rsidRPr="00E00989">
        <w:t xml:space="preserve">Бухгалтер организации </w:t>
      </w:r>
    </w:p>
    <w:p w:rsidR="006138AF" w:rsidRPr="00E00989" w:rsidRDefault="006138AF" w:rsidP="006138AF">
      <w:r w:rsidRPr="00E00989">
        <w:t>ФИО_______________________________</w:t>
      </w:r>
      <w:r w:rsidRPr="00E00989">
        <w:tab/>
      </w:r>
      <w:r w:rsidRPr="00E00989">
        <w:tab/>
      </w:r>
      <w:r w:rsidRPr="00E00989">
        <w:tab/>
      </w:r>
      <w:r w:rsidRPr="00E00989">
        <w:tab/>
        <w:t>_________________________</w:t>
      </w:r>
    </w:p>
    <w:p w:rsidR="006138AF" w:rsidRPr="00E00989" w:rsidRDefault="006138AF" w:rsidP="006138AF">
      <w:pPr>
        <w:ind w:left="7799" w:firstLine="709"/>
      </w:pPr>
      <w:r w:rsidRPr="00E00989">
        <w:t>/подпись/</w:t>
      </w:r>
    </w:p>
    <w:p w:rsidR="006138AF" w:rsidRPr="00E00989" w:rsidRDefault="006138AF" w:rsidP="00D362AC">
      <w:pPr>
        <w:pStyle w:val="af2"/>
        <w:jc w:val="both"/>
        <w:rPr>
          <w:sz w:val="24"/>
        </w:rPr>
      </w:pPr>
      <w:r w:rsidRPr="00E00989">
        <w:rPr>
          <w:sz w:val="24"/>
        </w:rPr>
        <w:t>М.П. (при наличии)</w:t>
      </w:r>
    </w:p>
    <w:p w:rsidR="00A4213E" w:rsidRDefault="00A4213E" w:rsidP="00BF0FC6">
      <w:pPr>
        <w:autoSpaceDE w:val="0"/>
        <w:autoSpaceDN w:val="0"/>
        <w:adjustRightInd w:val="0"/>
        <w:ind w:right="-284"/>
        <w:jc w:val="both"/>
        <w:rPr>
          <w:b/>
          <w:sz w:val="28"/>
          <w:szCs w:val="28"/>
        </w:rPr>
      </w:pPr>
    </w:p>
    <w:p w:rsidR="00D362AC" w:rsidRDefault="00D362AC" w:rsidP="00BF0FC6">
      <w:pPr>
        <w:autoSpaceDE w:val="0"/>
        <w:autoSpaceDN w:val="0"/>
        <w:adjustRightInd w:val="0"/>
        <w:ind w:right="-284"/>
        <w:jc w:val="both"/>
        <w:rPr>
          <w:b/>
          <w:sz w:val="28"/>
          <w:szCs w:val="28"/>
        </w:rPr>
      </w:pPr>
    </w:p>
    <w:p w:rsidR="00D362AC" w:rsidRPr="00E00989" w:rsidRDefault="00D362AC" w:rsidP="00BF0FC6">
      <w:pPr>
        <w:autoSpaceDE w:val="0"/>
        <w:autoSpaceDN w:val="0"/>
        <w:adjustRightInd w:val="0"/>
        <w:ind w:right="-284"/>
        <w:jc w:val="both"/>
        <w:rPr>
          <w:b/>
          <w:sz w:val="28"/>
          <w:szCs w:val="28"/>
        </w:rPr>
      </w:pPr>
    </w:p>
    <w:tbl>
      <w:tblPr>
        <w:tblW w:w="103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5165"/>
      </w:tblGrid>
      <w:tr w:rsidR="001D49FA" w:rsidRPr="00397A19" w:rsidTr="001D49FA">
        <w:trPr>
          <w:trHeight w:val="20"/>
        </w:trPr>
        <w:tc>
          <w:tcPr>
            <w:tcW w:w="5165" w:type="dxa"/>
          </w:tcPr>
          <w:p w:rsidR="001D49FA" w:rsidRPr="00397A19" w:rsidRDefault="001D49FA" w:rsidP="00A95E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 xml:space="preserve">И.о. министра Смоленской области </w:t>
            </w:r>
          </w:p>
          <w:p w:rsidR="001D49FA" w:rsidRPr="00397A19" w:rsidRDefault="001D49FA" w:rsidP="00A95E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>по внутренней политике</w:t>
            </w:r>
          </w:p>
          <w:p w:rsidR="001D49FA" w:rsidRPr="00397A19" w:rsidRDefault="001D49FA" w:rsidP="00A95E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5" w:type="dxa"/>
          </w:tcPr>
          <w:p w:rsidR="001D49FA" w:rsidRPr="00E00989" w:rsidRDefault="001D49FA" w:rsidP="004B1CF1">
            <w:pPr>
              <w:pStyle w:val="ConsPlusNormal"/>
              <w:ind w:firstLine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E00989"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</w:p>
        </w:tc>
      </w:tr>
      <w:tr w:rsidR="001D49FA" w:rsidRPr="00397A19" w:rsidTr="001D49FA">
        <w:trPr>
          <w:trHeight w:val="20"/>
        </w:trPr>
        <w:tc>
          <w:tcPr>
            <w:tcW w:w="5165" w:type="dxa"/>
          </w:tcPr>
          <w:p w:rsidR="001D49FA" w:rsidRPr="00397A19" w:rsidRDefault="001D49FA" w:rsidP="00A95E94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9FA" w:rsidRPr="00397A19" w:rsidRDefault="001D49FA" w:rsidP="00A95E94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b/>
                <w:sz w:val="28"/>
                <w:szCs w:val="28"/>
              </w:rPr>
              <w:t>А.Ю. Панфилов</w:t>
            </w:r>
          </w:p>
        </w:tc>
        <w:tc>
          <w:tcPr>
            <w:tcW w:w="5165" w:type="dxa"/>
          </w:tcPr>
          <w:p w:rsidR="001D49FA" w:rsidRPr="00E00989" w:rsidRDefault="001D49FA" w:rsidP="004B1CF1">
            <w:pPr>
              <w:pStyle w:val="ConsPlusNonformat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89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1D49FA" w:rsidRPr="00E00989" w:rsidRDefault="001D49FA" w:rsidP="004B1CF1">
            <w:pPr>
              <w:pStyle w:val="ConsPlusNonformat"/>
              <w:ind w:firstLine="222"/>
              <w:jc w:val="both"/>
              <w:rPr>
                <w:rFonts w:ascii="Times New Roman" w:hAnsi="Times New Roman" w:cs="Times New Roman"/>
              </w:rPr>
            </w:pPr>
            <w:r w:rsidRPr="00E00989">
              <w:rPr>
                <w:rFonts w:ascii="Times New Roman" w:hAnsi="Times New Roman" w:cs="Times New Roman"/>
              </w:rPr>
              <w:t xml:space="preserve">(подпись)      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E00989">
              <w:rPr>
                <w:rFonts w:ascii="Times New Roman" w:hAnsi="Times New Roman" w:cs="Times New Roman"/>
              </w:rPr>
              <w:t>(И.О. Фамилия)</w:t>
            </w:r>
          </w:p>
        </w:tc>
      </w:tr>
    </w:tbl>
    <w:p w:rsidR="00894343" w:rsidRDefault="00894343" w:rsidP="00B002CB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C71E74" w:rsidRDefault="00C71E74" w:rsidP="00B002CB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C71E74" w:rsidRDefault="00C71E74" w:rsidP="00B002CB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C71E74" w:rsidRDefault="00C71E74" w:rsidP="00B002CB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C71E74" w:rsidRDefault="00C71E74" w:rsidP="00B002CB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C71E74" w:rsidRDefault="00C71E74" w:rsidP="00B002CB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C71E74" w:rsidRDefault="00C71E74" w:rsidP="00B002CB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C71E74" w:rsidRDefault="00C71E74" w:rsidP="00B002CB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C71E74" w:rsidRDefault="00C71E74" w:rsidP="00B002CB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C71E74" w:rsidRDefault="00C71E74" w:rsidP="00B002CB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C71E74" w:rsidRDefault="00C71E74" w:rsidP="00B002CB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1D49FA" w:rsidRDefault="001D49FA" w:rsidP="00B002CB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1D49FA" w:rsidRDefault="001D49FA" w:rsidP="00B002CB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1D49FA" w:rsidRDefault="001D49FA" w:rsidP="00B002CB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B002CB" w:rsidRPr="00E00989" w:rsidRDefault="00B002CB" w:rsidP="00B002CB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E00989">
        <w:rPr>
          <w:sz w:val="28"/>
          <w:szCs w:val="28"/>
        </w:rPr>
        <w:lastRenderedPageBreak/>
        <w:t xml:space="preserve">Приложение № 2 к договору </w:t>
      </w:r>
    </w:p>
    <w:p w:rsidR="00B002CB" w:rsidRPr="00E00989" w:rsidRDefault="00B002CB" w:rsidP="00B002CB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E00989">
        <w:rPr>
          <w:sz w:val="28"/>
          <w:szCs w:val="28"/>
        </w:rPr>
        <w:t>от «___» _______ 2024 №___</w:t>
      </w:r>
    </w:p>
    <w:p w:rsidR="004C4661" w:rsidRPr="00E00989" w:rsidRDefault="004C4661" w:rsidP="00BF0FC6">
      <w:pPr>
        <w:autoSpaceDE w:val="0"/>
        <w:autoSpaceDN w:val="0"/>
        <w:adjustRightInd w:val="0"/>
        <w:ind w:right="-284"/>
        <w:jc w:val="both"/>
        <w:rPr>
          <w:b/>
          <w:sz w:val="28"/>
          <w:szCs w:val="28"/>
        </w:rPr>
      </w:pPr>
    </w:p>
    <w:p w:rsidR="006138AF" w:rsidRPr="00E00989" w:rsidRDefault="006138AF" w:rsidP="00BF0FC6">
      <w:pPr>
        <w:autoSpaceDE w:val="0"/>
        <w:autoSpaceDN w:val="0"/>
        <w:adjustRightInd w:val="0"/>
        <w:ind w:right="-284"/>
        <w:jc w:val="both"/>
        <w:rPr>
          <w:b/>
          <w:sz w:val="28"/>
          <w:szCs w:val="28"/>
        </w:rPr>
      </w:pPr>
    </w:p>
    <w:p w:rsidR="00B002CB" w:rsidRPr="00287A31" w:rsidRDefault="00B002CB" w:rsidP="00B002CB">
      <w:pPr>
        <w:jc w:val="center"/>
        <w:rPr>
          <w:b/>
          <w:sz w:val="28"/>
          <w:szCs w:val="28"/>
        </w:rPr>
      </w:pPr>
      <w:r w:rsidRPr="00287A31">
        <w:rPr>
          <w:b/>
          <w:sz w:val="28"/>
          <w:szCs w:val="28"/>
        </w:rPr>
        <w:t>БЮДЖЕ</w:t>
      </w:r>
      <w:r w:rsidR="001E6C79" w:rsidRPr="00287A31">
        <w:rPr>
          <w:b/>
          <w:sz w:val="28"/>
          <w:szCs w:val="28"/>
        </w:rPr>
        <w:t>Т СОЦИАЛЬНОЙ ПРОГРАММЫ</w:t>
      </w:r>
    </w:p>
    <w:p w:rsidR="001D49FA" w:rsidRPr="00E00989" w:rsidRDefault="001D49FA" w:rsidP="001D49FA">
      <w:pPr>
        <w:ind w:left="993" w:hanging="992"/>
        <w:jc w:val="center"/>
      </w:pPr>
      <w:r w:rsidRPr="00E00989">
        <w:t>«___________________________________________________________________________________»</w:t>
      </w:r>
    </w:p>
    <w:p w:rsidR="001D49FA" w:rsidRDefault="001D49FA" w:rsidP="001D49FA">
      <w:pPr>
        <w:ind w:left="993" w:hanging="992"/>
        <w:jc w:val="center"/>
        <w:rPr>
          <w:sz w:val="20"/>
          <w:szCs w:val="20"/>
        </w:rPr>
      </w:pPr>
      <w:r w:rsidRPr="00E00989">
        <w:rPr>
          <w:sz w:val="20"/>
          <w:szCs w:val="20"/>
        </w:rPr>
        <w:t xml:space="preserve">наименование </w:t>
      </w:r>
      <w:r>
        <w:rPr>
          <w:sz w:val="20"/>
          <w:szCs w:val="20"/>
        </w:rPr>
        <w:t xml:space="preserve">социальной </w:t>
      </w:r>
      <w:r w:rsidRPr="00E00989">
        <w:rPr>
          <w:sz w:val="20"/>
          <w:szCs w:val="20"/>
        </w:rPr>
        <w:t>программы</w:t>
      </w:r>
    </w:p>
    <w:p w:rsidR="001D49FA" w:rsidRPr="00E00989" w:rsidRDefault="001D49FA" w:rsidP="001D49FA">
      <w:pPr>
        <w:ind w:left="993" w:hanging="992"/>
        <w:jc w:val="center"/>
      </w:pPr>
      <w:r w:rsidRPr="00E00989">
        <w:t>___________________________________________________________________________________</w:t>
      </w:r>
    </w:p>
    <w:p w:rsidR="001D49FA" w:rsidRDefault="001D49FA" w:rsidP="001D49FA">
      <w:pPr>
        <w:ind w:left="993" w:hanging="992"/>
        <w:jc w:val="center"/>
        <w:rPr>
          <w:sz w:val="20"/>
          <w:szCs w:val="20"/>
        </w:rPr>
      </w:pPr>
      <w:r>
        <w:rPr>
          <w:sz w:val="20"/>
          <w:szCs w:val="20"/>
        </w:rPr>
        <w:t>н</w:t>
      </w:r>
      <w:r w:rsidRPr="00E00989">
        <w:rPr>
          <w:sz w:val="20"/>
          <w:szCs w:val="20"/>
        </w:rPr>
        <w:t>аименование</w:t>
      </w:r>
      <w:r>
        <w:rPr>
          <w:sz w:val="20"/>
          <w:szCs w:val="20"/>
        </w:rPr>
        <w:t xml:space="preserve"> Получателя</w:t>
      </w:r>
    </w:p>
    <w:p w:rsidR="00B002CB" w:rsidRPr="00E00989" w:rsidRDefault="00B002CB" w:rsidP="00B002CB"/>
    <w:tbl>
      <w:tblPr>
        <w:tblStyle w:val="af1"/>
        <w:tblW w:w="0" w:type="auto"/>
        <w:tblLook w:val="04A0"/>
      </w:tblPr>
      <w:tblGrid>
        <w:gridCol w:w="4785"/>
        <w:gridCol w:w="5529"/>
      </w:tblGrid>
      <w:tr w:rsidR="00B002CB" w:rsidRPr="00E00989" w:rsidTr="000954C8">
        <w:tc>
          <w:tcPr>
            <w:tcW w:w="4785" w:type="dxa"/>
          </w:tcPr>
          <w:p w:rsidR="00B002CB" w:rsidRPr="00E00989" w:rsidRDefault="00B002CB" w:rsidP="00B22477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Размер субсидии</w:t>
            </w:r>
            <w:r w:rsidR="00C864F5" w:rsidRPr="00E00989">
              <w:rPr>
                <w:sz w:val="28"/>
                <w:szCs w:val="28"/>
              </w:rPr>
              <w:t>,</w:t>
            </w:r>
            <w:r w:rsidRPr="00E00989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5529" w:type="dxa"/>
          </w:tcPr>
          <w:p w:rsidR="00B002CB" w:rsidRPr="00287A31" w:rsidRDefault="00B002CB" w:rsidP="00287A31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B002CB" w:rsidRPr="00A95E94" w:rsidRDefault="00B002CB" w:rsidP="00B002CB">
      <w:pPr>
        <w:rPr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534"/>
        <w:gridCol w:w="7654"/>
        <w:gridCol w:w="2126"/>
      </w:tblGrid>
      <w:tr w:rsidR="00B002CB" w:rsidRPr="00A95E94" w:rsidTr="000954C8">
        <w:tc>
          <w:tcPr>
            <w:tcW w:w="534" w:type="dxa"/>
          </w:tcPr>
          <w:p w:rsidR="00B002CB" w:rsidRPr="00A95E94" w:rsidRDefault="00B002CB" w:rsidP="00B22477">
            <w:pPr>
              <w:jc w:val="center"/>
              <w:rPr>
                <w:b/>
                <w:sz w:val="28"/>
                <w:szCs w:val="28"/>
              </w:rPr>
            </w:pPr>
            <w:r w:rsidRPr="00A95E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4" w:type="dxa"/>
          </w:tcPr>
          <w:p w:rsidR="00B002CB" w:rsidRPr="00A95E94" w:rsidRDefault="00B002CB" w:rsidP="00B22477">
            <w:pPr>
              <w:jc w:val="center"/>
              <w:rPr>
                <w:b/>
                <w:sz w:val="28"/>
                <w:szCs w:val="28"/>
              </w:rPr>
            </w:pPr>
            <w:r w:rsidRPr="00A95E94">
              <w:rPr>
                <w:b/>
                <w:sz w:val="28"/>
                <w:szCs w:val="28"/>
              </w:rPr>
              <w:t>Статья расходов</w:t>
            </w:r>
          </w:p>
        </w:tc>
        <w:tc>
          <w:tcPr>
            <w:tcW w:w="2126" w:type="dxa"/>
          </w:tcPr>
          <w:p w:rsidR="00B002CB" w:rsidRPr="00A95E94" w:rsidRDefault="00B002CB" w:rsidP="00B22477">
            <w:pPr>
              <w:jc w:val="center"/>
              <w:rPr>
                <w:b/>
                <w:sz w:val="28"/>
                <w:szCs w:val="28"/>
              </w:rPr>
            </w:pPr>
            <w:r w:rsidRPr="00A95E94">
              <w:rPr>
                <w:b/>
                <w:sz w:val="28"/>
                <w:szCs w:val="28"/>
              </w:rPr>
              <w:t>Сумма</w:t>
            </w:r>
            <w:r w:rsidR="00C864F5" w:rsidRPr="00A95E94">
              <w:rPr>
                <w:b/>
                <w:sz w:val="28"/>
                <w:szCs w:val="28"/>
              </w:rPr>
              <w:t>,</w:t>
            </w:r>
            <w:r w:rsidRPr="00A95E94">
              <w:rPr>
                <w:b/>
                <w:sz w:val="28"/>
                <w:szCs w:val="28"/>
              </w:rPr>
              <w:t xml:space="preserve"> (руб.)</w:t>
            </w:r>
          </w:p>
        </w:tc>
      </w:tr>
      <w:tr w:rsidR="00B002CB" w:rsidRPr="00E00989" w:rsidTr="000954C8">
        <w:tc>
          <w:tcPr>
            <w:tcW w:w="534" w:type="dxa"/>
          </w:tcPr>
          <w:p w:rsidR="00B002CB" w:rsidRPr="00E00989" w:rsidRDefault="00B002CB" w:rsidP="00B22477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1</w:t>
            </w:r>
            <w:r w:rsidR="00E00989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B002CB" w:rsidRPr="00E00989" w:rsidRDefault="00B002CB" w:rsidP="005A38D0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Оплата труда</w:t>
            </w:r>
          </w:p>
        </w:tc>
        <w:tc>
          <w:tcPr>
            <w:tcW w:w="2126" w:type="dxa"/>
          </w:tcPr>
          <w:p w:rsidR="00B002CB" w:rsidRPr="00E00989" w:rsidRDefault="00B002CB" w:rsidP="005A38D0">
            <w:pPr>
              <w:jc w:val="right"/>
              <w:rPr>
                <w:sz w:val="28"/>
                <w:szCs w:val="28"/>
              </w:rPr>
            </w:pPr>
          </w:p>
        </w:tc>
      </w:tr>
      <w:tr w:rsidR="00B002CB" w:rsidRPr="00E00989" w:rsidTr="000954C8">
        <w:tc>
          <w:tcPr>
            <w:tcW w:w="534" w:type="dxa"/>
          </w:tcPr>
          <w:p w:rsidR="00B002CB" w:rsidRPr="00E00989" w:rsidRDefault="00B002CB" w:rsidP="00B22477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2</w:t>
            </w:r>
            <w:r w:rsidR="00E00989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B002CB" w:rsidRPr="00E00989" w:rsidRDefault="00B002CB" w:rsidP="005A38D0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Командировочные расходы</w:t>
            </w:r>
          </w:p>
        </w:tc>
        <w:tc>
          <w:tcPr>
            <w:tcW w:w="2126" w:type="dxa"/>
          </w:tcPr>
          <w:p w:rsidR="00B002CB" w:rsidRPr="00E00989" w:rsidRDefault="00B002CB" w:rsidP="00A95E94">
            <w:pPr>
              <w:jc w:val="right"/>
              <w:rPr>
                <w:sz w:val="28"/>
                <w:szCs w:val="28"/>
              </w:rPr>
            </w:pPr>
          </w:p>
        </w:tc>
      </w:tr>
      <w:tr w:rsidR="00B002CB" w:rsidRPr="00E00989" w:rsidTr="000954C8">
        <w:tc>
          <w:tcPr>
            <w:tcW w:w="534" w:type="dxa"/>
          </w:tcPr>
          <w:p w:rsidR="00B002CB" w:rsidRPr="00E00989" w:rsidRDefault="00B002CB" w:rsidP="00B22477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3</w:t>
            </w:r>
            <w:r w:rsidR="00E00989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B002CB" w:rsidRPr="00E00989" w:rsidRDefault="00B002CB" w:rsidP="005A38D0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Офисные расходы</w:t>
            </w:r>
          </w:p>
        </w:tc>
        <w:tc>
          <w:tcPr>
            <w:tcW w:w="2126" w:type="dxa"/>
          </w:tcPr>
          <w:p w:rsidR="00B002CB" w:rsidRPr="00E00989" w:rsidRDefault="00B002CB" w:rsidP="00A95E94">
            <w:pPr>
              <w:jc w:val="right"/>
              <w:rPr>
                <w:sz w:val="28"/>
                <w:szCs w:val="28"/>
              </w:rPr>
            </w:pPr>
          </w:p>
        </w:tc>
      </w:tr>
      <w:tr w:rsidR="00B002CB" w:rsidRPr="00E00989" w:rsidTr="000954C8">
        <w:tc>
          <w:tcPr>
            <w:tcW w:w="534" w:type="dxa"/>
          </w:tcPr>
          <w:p w:rsidR="00B002CB" w:rsidRPr="00E00989" w:rsidRDefault="00B002CB" w:rsidP="00B22477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4</w:t>
            </w:r>
            <w:r w:rsidR="00E00989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B002CB" w:rsidRPr="00E00989" w:rsidRDefault="00B002CB" w:rsidP="005A38D0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2126" w:type="dxa"/>
          </w:tcPr>
          <w:p w:rsidR="00B002CB" w:rsidRPr="00E00989" w:rsidRDefault="00B002CB" w:rsidP="00A95E94">
            <w:pPr>
              <w:jc w:val="right"/>
              <w:rPr>
                <w:sz w:val="28"/>
                <w:szCs w:val="28"/>
              </w:rPr>
            </w:pPr>
          </w:p>
        </w:tc>
      </w:tr>
      <w:tr w:rsidR="00B002CB" w:rsidRPr="00E00989" w:rsidTr="000954C8">
        <w:tc>
          <w:tcPr>
            <w:tcW w:w="534" w:type="dxa"/>
          </w:tcPr>
          <w:p w:rsidR="00B002CB" w:rsidRPr="00E00989" w:rsidRDefault="00B002CB" w:rsidP="00B22477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5</w:t>
            </w:r>
            <w:r w:rsidR="00E00989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B002CB" w:rsidRPr="00E00989" w:rsidRDefault="00B002CB" w:rsidP="005A38D0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2126" w:type="dxa"/>
          </w:tcPr>
          <w:p w:rsidR="00B002CB" w:rsidRPr="00E00989" w:rsidRDefault="00B002CB" w:rsidP="00A95E94">
            <w:pPr>
              <w:jc w:val="right"/>
              <w:rPr>
                <w:sz w:val="28"/>
                <w:szCs w:val="28"/>
              </w:rPr>
            </w:pPr>
          </w:p>
        </w:tc>
      </w:tr>
      <w:tr w:rsidR="00B002CB" w:rsidRPr="00E00989" w:rsidTr="000954C8">
        <w:tc>
          <w:tcPr>
            <w:tcW w:w="534" w:type="dxa"/>
          </w:tcPr>
          <w:p w:rsidR="00B002CB" w:rsidRPr="00E00989" w:rsidRDefault="00B002CB" w:rsidP="00B22477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6</w:t>
            </w:r>
            <w:r w:rsidR="00E00989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B002CB" w:rsidRPr="00E00989" w:rsidRDefault="00B002CB" w:rsidP="005A38D0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2126" w:type="dxa"/>
          </w:tcPr>
          <w:p w:rsidR="00457D0D" w:rsidRPr="00E00989" w:rsidRDefault="00457D0D" w:rsidP="001D49FA">
            <w:pPr>
              <w:jc w:val="right"/>
              <w:rPr>
                <w:sz w:val="28"/>
                <w:szCs w:val="28"/>
              </w:rPr>
            </w:pPr>
          </w:p>
        </w:tc>
      </w:tr>
      <w:tr w:rsidR="00B002CB" w:rsidRPr="00E00989" w:rsidTr="000954C8">
        <w:tc>
          <w:tcPr>
            <w:tcW w:w="534" w:type="dxa"/>
          </w:tcPr>
          <w:p w:rsidR="00B002CB" w:rsidRPr="00E00989" w:rsidRDefault="00B002CB" w:rsidP="00B22477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7</w:t>
            </w:r>
            <w:r w:rsidR="00E00989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B002CB" w:rsidRPr="00E00989" w:rsidRDefault="00B002CB" w:rsidP="005A38D0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Расходы на проведение мероприятий</w:t>
            </w:r>
          </w:p>
        </w:tc>
        <w:tc>
          <w:tcPr>
            <w:tcW w:w="2126" w:type="dxa"/>
          </w:tcPr>
          <w:p w:rsidR="00B002CB" w:rsidRPr="00E00989" w:rsidRDefault="00B002CB" w:rsidP="00A95E94">
            <w:pPr>
              <w:jc w:val="right"/>
              <w:rPr>
                <w:sz w:val="28"/>
                <w:szCs w:val="28"/>
              </w:rPr>
            </w:pPr>
          </w:p>
        </w:tc>
      </w:tr>
      <w:tr w:rsidR="00B002CB" w:rsidRPr="00E00989" w:rsidTr="000954C8">
        <w:tc>
          <w:tcPr>
            <w:tcW w:w="534" w:type="dxa"/>
          </w:tcPr>
          <w:p w:rsidR="00B002CB" w:rsidRPr="00E00989" w:rsidRDefault="00B002CB" w:rsidP="00B22477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8</w:t>
            </w:r>
            <w:r w:rsidR="00E00989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B002CB" w:rsidRPr="00E00989" w:rsidRDefault="00B002CB" w:rsidP="005A38D0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Издательские, полиграфические и сопутствующие расходы</w:t>
            </w:r>
          </w:p>
        </w:tc>
        <w:tc>
          <w:tcPr>
            <w:tcW w:w="2126" w:type="dxa"/>
          </w:tcPr>
          <w:p w:rsidR="00B002CB" w:rsidRPr="00E00989" w:rsidRDefault="00B002CB" w:rsidP="00A95E94">
            <w:pPr>
              <w:jc w:val="right"/>
              <w:rPr>
                <w:sz w:val="28"/>
                <w:szCs w:val="28"/>
              </w:rPr>
            </w:pPr>
          </w:p>
        </w:tc>
      </w:tr>
      <w:tr w:rsidR="00B002CB" w:rsidRPr="00E00989" w:rsidTr="000954C8">
        <w:tc>
          <w:tcPr>
            <w:tcW w:w="534" w:type="dxa"/>
          </w:tcPr>
          <w:p w:rsidR="00B002CB" w:rsidRPr="00E00989" w:rsidRDefault="00B002CB" w:rsidP="00B22477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9</w:t>
            </w:r>
            <w:r w:rsidR="00E00989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B002CB" w:rsidRPr="00E00989" w:rsidRDefault="00B002CB" w:rsidP="005A38D0">
            <w:pPr>
              <w:rPr>
                <w:sz w:val="28"/>
                <w:szCs w:val="28"/>
              </w:rPr>
            </w:pPr>
            <w:r w:rsidRPr="00E00989">
              <w:rPr>
                <w:sz w:val="28"/>
                <w:szCs w:val="28"/>
              </w:rPr>
              <w:t>Прочие прямые расходы</w:t>
            </w:r>
          </w:p>
        </w:tc>
        <w:tc>
          <w:tcPr>
            <w:tcW w:w="2126" w:type="dxa"/>
          </w:tcPr>
          <w:p w:rsidR="00B002CB" w:rsidRPr="00E00989" w:rsidRDefault="00B002CB" w:rsidP="00A95E94">
            <w:pPr>
              <w:jc w:val="right"/>
              <w:rPr>
                <w:sz w:val="28"/>
                <w:szCs w:val="28"/>
              </w:rPr>
            </w:pPr>
          </w:p>
        </w:tc>
      </w:tr>
    </w:tbl>
    <w:p w:rsidR="004C4661" w:rsidRDefault="004C4661" w:rsidP="00BF0FC6">
      <w:pPr>
        <w:autoSpaceDE w:val="0"/>
        <w:autoSpaceDN w:val="0"/>
        <w:adjustRightInd w:val="0"/>
        <w:ind w:right="-284"/>
        <w:jc w:val="both"/>
        <w:rPr>
          <w:b/>
          <w:sz w:val="28"/>
          <w:szCs w:val="28"/>
        </w:rPr>
      </w:pPr>
    </w:p>
    <w:p w:rsidR="00287A31" w:rsidRPr="00E00989" w:rsidRDefault="00287A31" w:rsidP="00BF0FC6">
      <w:pPr>
        <w:autoSpaceDE w:val="0"/>
        <w:autoSpaceDN w:val="0"/>
        <w:adjustRightInd w:val="0"/>
        <w:ind w:right="-284"/>
        <w:jc w:val="both"/>
        <w:rPr>
          <w:b/>
          <w:sz w:val="28"/>
          <w:szCs w:val="28"/>
        </w:rPr>
      </w:pPr>
    </w:p>
    <w:tbl>
      <w:tblPr>
        <w:tblW w:w="150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  <w:gridCol w:w="4962"/>
      </w:tblGrid>
      <w:tr w:rsidR="001D49FA" w:rsidRPr="00397A19" w:rsidTr="001D49FA">
        <w:trPr>
          <w:trHeight w:val="20"/>
        </w:trPr>
        <w:tc>
          <w:tcPr>
            <w:tcW w:w="5165" w:type="dxa"/>
          </w:tcPr>
          <w:p w:rsidR="001D49FA" w:rsidRPr="00397A19" w:rsidRDefault="001D49FA" w:rsidP="00A95E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 xml:space="preserve">И.о. министра Смоленской области </w:t>
            </w:r>
          </w:p>
          <w:p w:rsidR="001D49FA" w:rsidRPr="00397A19" w:rsidRDefault="001D49FA" w:rsidP="00A95E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sz w:val="28"/>
                <w:szCs w:val="28"/>
              </w:rPr>
              <w:t>по внутренней политике</w:t>
            </w:r>
          </w:p>
          <w:p w:rsidR="001D49FA" w:rsidRPr="00397A19" w:rsidRDefault="001D49FA" w:rsidP="00A95E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D49FA" w:rsidRPr="00E00989" w:rsidRDefault="001D49FA" w:rsidP="004B1CF1">
            <w:pPr>
              <w:pStyle w:val="ConsPlusNormal"/>
              <w:ind w:firstLine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E00989"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</w:p>
        </w:tc>
        <w:tc>
          <w:tcPr>
            <w:tcW w:w="4962" w:type="dxa"/>
          </w:tcPr>
          <w:p w:rsidR="001D49FA" w:rsidRPr="00397A19" w:rsidRDefault="001D49FA" w:rsidP="00A95E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9FA" w:rsidRPr="00397A19" w:rsidTr="001D49FA">
        <w:trPr>
          <w:trHeight w:val="20"/>
        </w:trPr>
        <w:tc>
          <w:tcPr>
            <w:tcW w:w="5165" w:type="dxa"/>
          </w:tcPr>
          <w:p w:rsidR="001D49FA" w:rsidRPr="00397A19" w:rsidRDefault="001D49FA" w:rsidP="00A95E94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9FA" w:rsidRPr="00397A19" w:rsidRDefault="001D49FA" w:rsidP="00A95E94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A19">
              <w:rPr>
                <w:rFonts w:ascii="Times New Roman" w:hAnsi="Times New Roman" w:cs="Times New Roman"/>
                <w:b/>
                <w:sz w:val="28"/>
                <w:szCs w:val="28"/>
              </w:rPr>
              <w:t>А.Ю. Панфилов</w:t>
            </w:r>
          </w:p>
        </w:tc>
        <w:tc>
          <w:tcPr>
            <w:tcW w:w="4962" w:type="dxa"/>
          </w:tcPr>
          <w:p w:rsidR="001D49FA" w:rsidRPr="00E00989" w:rsidRDefault="001D49FA" w:rsidP="004B1CF1">
            <w:pPr>
              <w:pStyle w:val="ConsPlusNonformat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89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1D49FA" w:rsidRPr="00E00989" w:rsidRDefault="001D49FA" w:rsidP="004B1CF1">
            <w:pPr>
              <w:pStyle w:val="ConsPlusNonformat"/>
              <w:ind w:firstLine="222"/>
              <w:jc w:val="both"/>
              <w:rPr>
                <w:rFonts w:ascii="Times New Roman" w:hAnsi="Times New Roman" w:cs="Times New Roman"/>
              </w:rPr>
            </w:pPr>
            <w:r w:rsidRPr="00E00989">
              <w:rPr>
                <w:rFonts w:ascii="Times New Roman" w:hAnsi="Times New Roman" w:cs="Times New Roman"/>
              </w:rPr>
              <w:t xml:space="preserve">(подпись)      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E00989">
              <w:rPr>
                <w:rFonts w:ascii="Times New Roman" w:hAnsi="Times New Roman" w:cs="Times New Roman"/>
              </w:rPr>
              <w:t>(И.О. Фамилия)</w:t>
            </w:r>
          </w:p>
        </w:tc>
        <w:tc>
          <w:tcPr>
            <w:tcW w:w="4962" w:type="dxa"/>
          </w:tcPr>
          <w:p w:rsidR="001D49FA" w:rsidRPr="00397A19" w:rsidRDefault="001D49FA" w:rsidP="00A95E94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18B5" w:rsidRPr="00E00989" w:rsidRDefault="002518B5" w:rsidP="002518B5"/>
    <w:p w:rsidR="005A38D0" w:rsidRDefault="005A38D0" w:rsidP="001A6E00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5A38D0" w:rsidRDefault="005A38D0" w:rsidP="001A6E00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5A38D0" w:rsidRDefault="005A38D0" w:rsidP="001A6E00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5A38D0" w:rsidRDefault="005A38D0" w:rsidP="001A6E00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5A38D0" w:rsidRDefault="005A38D0" w:rsidP="001A6E00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1D49FA" w:rsidRDefault="001D49FA" w:rsidP="001A6E00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1D49FA" w:rsidRDefault="001D49FA" w:rsidP="001A6E00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1D49FA" w:rsidRDefault="001D49FA" w:rsidP="001A6E00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5A38D0" w:rsidRDefault="005A38D0" w:rsidP="001A6E00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5A38D0" w:rsidRDefault="005A38D0" w:rsidP="001A6E00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5A38D0" w:rsidRDefault="005A38D0" w:rsidP="001A6E00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</w:p>
    <w:p w:rsidR="001A6E00" w:rsidRPr="00E00989" w:rsidRDefault="001A6E00" w:rsidP="001A6E00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E00989">
        <w:rPr>
          <w:sz w:val="28"/>
          <w:szCs w:val="28"/>
        </w:rPr>
        <w:lastRenderedPageBreak/>
        <w:t>Приложение</w:t>
      </w:r>
      <w:r w:rsidR="00B86226" w:rsidRPr="00E00989">
        <w:rPr>
          <w:sz w:val="28"/>
          <w:szCs w:val="28"/>
        </w:rPr>
        <w:t xml:space="preserve"> № 3</w:t>
      </w:r>
      <w:r w:rsidRPr="00E00989">
        <w:rPr>
          <w:sz w:val="28"/>
          <w:szCs w:val="28"/>
        </w:rPr>
        <w:t xml:space="preserve"> к договору </w:t>
      </w:r>
    </w:p>
    <w:p w:rsidR="001A6E00" w:rsidRPr="00E00989" w:rsidRDefault="001A6E00" w:rsidP="001A6E00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E00989">
        <w:rPr>
          <w:sz w:val="28"/>
          <w:szCs w:val="28"/>
        </w:rPr>
        <w:t>от «___» _______ 2024 №___</w:t>
      </w:r>
    </w:p>
    <w:p w:rsidR="001A6E00" w:rsidRPr="00E00989" w:rsidRDefault="001A6E00" w:rsidP="000F170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1A6E00" w:rsidRPr="00E00989" w:rsidRDefault="001A6E00" w:rsidP="000F170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1A6E00" w:rsidRPr="00E00989" w:rsidRDefault="001A6E00" w:rsidP="001A6E00">
      <w:pPr>
        <w:jc w:val="center"/>
        <w:rPr>
          <w:b/>
          <w:sz w:val="22"/>
          <w:szCs w:val="22"/>
        </w:rPr>
      </w:pPr>
      <w:r w:rsidRPr="00E00989">
        <w:rPr>
          <w:b/>
          <w:sz w:val="22"/>
          <w:szCs w:val="22"/>
        </w:rPr>
        <w:t>АНАЛИТИЧЕСКИЙ ОТЧЕТ</w:t>
      </w:r>
    </w:p>
    <w:p w:rsidR="001A6E00" w:rsidRPr="00E00989" w:rsidRDefault="001A6E00" w:rsidP="001A6E00">
      <w:pPr>
        <w:ind w:left="993" w:hanging="992"/>
        <w:jc w:val="center"/>
        <w:rPr>
          <w:sz w:val="28"/>
          <w:szCs w:val="28"/>
        </w:rPr>
      </w:pPr>
      <w:r w:rsidRPr="00E00989">
        <w:rPr>
          <w:b/>
          <w:sz w:val="28"/>
          <w:szCs w:val="28"/>
        </w:rPr>
        <w:t>о мероприятиях социальной программы</w:t>
      </w:r>
    </w:p>
    <w:p w:rsidR="001A6E00" w:rsidRPr="00E00989" w:rsidRDefault="001A6E00" w:rsidP="001A6E00">
      <w:pPr>
        <w:ind w:left="993" w:hanging="992"/>
        <w:jc w:val="center"/>
        <w:rPr>
          <w:sz w:val="28"/>
          <w:szCs w:val="28"/>
        </w:rPr>
      </w:pPr>
    </w:p>
    <w:p w:rsidR="00326F7E" w:rsidRPr="00E00989" w:rsidRDefault="00326F7E" w:rsidP="00326F7E">
      <w:pPr>
        <w:ind w:left="993" w:hanging="992"/>
        <w:jc w:val="center"/>
      </w:pPr>
      <w:r w:rsidRPr="00E00989">
        <w:t>«___________________________________________________________________________________»</w:t>
      </w:r>
    </w:p>
    <w:p w:rsidR="00326F7E" w:rsidRDefault="00326F7E" w:rsidP="00326F7E">
      <w:pPr>
        <w:ind w:left="993" w:hanging="992"/>
        <w:jc w:val="center"/>
        <w:rPr>
          <w:sz w:val="20"/>
          <w:szCs w:val="20"/>
        </w:rPr>
      </w:pPr>
      <w:r w:rsidRPr="00E00989">
        <w:rPr>
          <w:sz w:val="20"/>
          <w:szCs w:val="20"/>
        </w:rPr>
        <w:t xml:space="preserve">наименование </w:t>
      </w:r>
      <w:r>
        <w:rPr>
          <w:sz w:val="20"/>
          <w:szCs w:val="20"/>
        </w:rPr>
        <w:t xml:space="preserve">социальной </w:t>
      </w:r>
      <w:r w:rsidRPr="00E00989">
        <w:rPr>
          <w:sz w:val="20"/>
          <w:szCs w:val="20"/>
        </w:rPr>
        <w:t>программы</w:t>
      </w:r>
    </w:p>
    <w:p w:rsidR="00326F7E" w:rsidRPr="00E00989" w:rsidRDefault="00326F7E" w:rsidP="00326F7E">
      <w:pPr>
        <w:ind w:left="993" w:hanging="992"/>
        <w:jc w:val="center"/>
      </w:pPr>
      <w:r w:rsidRPr="00E00989">
        <w:t>___________________________________________________________________________________</w:t>
      </w:r>
    </w:p>
    <w:p w:rsidR="00326F7E" w:rsidRDefault="00326F7E" w:rsidP="00326F7E">
      <w:pPr>
        <w:ind w:left="993" w:hanging="992"/>
        <w:jc w:val="center"/>
        <w:rPr>
          <w:sz w:val="20"/>
          <w:szCs w:val="20"/>
        </w:rPr>
      </w:pPr>
      <w:r>
        <w:rPr>
          <w:sz w:val="20"/>
          <w:szCs w:val="20"/>
        </w:rPr>
        <w:t>н</w:t>
      </w:r>
      <w:r w:rsidRPr="00E00989">
        <w:rPr>
          <w:sz w:val="20"/>
          <w:szCs w:val="20"/>
        </w:rPr>
        <w:t>аименование</w:t>
      </w:r>
      <w:r>
        <w:rPr>
          <w:sz w:val="20"/>
          <w:szCs w:val="20"/>
        </w:rPr>
        <w:t xml:space="preserve"> Получателя</w:t>
      </w:r>
    </w:p>
    <w:p w:rsidR="001A6E00" w:rsidRPr="00326F7E" w:rsidRDefault="001A6E00" w:rsidP="001A6E00">
      <w:pPr>
        <w:ind w:left="993" w:hanging="992"/>
        <w:jc w:val="both"/>
        <w:rPr>
          <w:sz w:val="28"/>
          <w:szCs w:val="28"/>
          <w:u w:val="single"/>
        </w:rPr>
      </w:pPr>
      <w:r w:rsidRPr="00326F7E">
        <w:rPr>
          <w:sz w:val="28"/>
          <w:szCs w:val="28"/>
          <w:u w:val="single"/>
        </w:rPr>
        <w:t>Титульный лист</w:t>
      </w:r>
    </w:p>
    <w:p w:rsidR="001A6E00" w:rsidRPr="00326F7E" w:rsidRDefault="001A6E00" w:rsidP="001A6E00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326F7E">
        <w:rPr>
          <w:sz w:val="28"/>
          <w:szCs w:val="28"/>
        </w:rPr>
        <w:t>название организации-получателя субсидий</w:t>
      </w:r>
    </w:p>
    <w:p w:rsidR="001A6E00" w:rsidRPr="00326F7E" w:rsidRDefault="001E6C79" w:rsidP="001A6E00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326F7E">
        <w:rPr>
          <w:sz w:val="28"/>
          <w:szCs w:val="28"/>
        </w:rPr>
        <w:t>название программы</w:t>
      </w:r>
    </w:p>
    <w:p w:rsidR="001A6E00" w:rsidRPr="00326F7E" w:rsidRDefault="001A6E00" w:rsidP="001A6E00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326F7E">
        <w:rPr>
          <w:sz w:val="28"/>
          <w:szCs w:val="28"/>
        </w:rPr>
        <w:t xml:space="preserve">размер (сумма) субсидий </w:t>
      </w:r>
    </w:p>
    <w:p w:rsidR="001A6E00" w:rsidRPr="00326F7E" w:rsidRDefault="001A6E00" w:rsidP="001A6E00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326F7E">
        <w:rPr>
          <w:sz w:val="28"/>
          <w:szCs w:val="28"/>
        </w:rPr>
        <w:t>ср</w:t>
      </w:r>
      <w:r w:rsidR="001E6C79" w:rsidRPr="00326F7E">
        <w:rPr>
          <w:sz w:val="28"/>
          <w:szCs w:val="28"/>
        </w:rPr>
        <w:t>оки реализации программы</w:t>
      </w:r>
    </w:p>
    <w:p w:rsidR="001A6E00" w:rsidRPr="00326F7E" w:rsidRDefault="001A6E00" w:rsidP="001A6E00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326F7E">
        <w:rPr>
          <w:sz w:val="28"/>
          <w:szCs w:val="28"/>
        </w:rPr>
        <w:t>отчетный период</w:t>
      </w:r>
    </w:p>
    <w:p w:rsidR="001A6E00" w:rsidRPr="00326F7E" w:rsidRDefault="001A6E00" w:rsidP="001A6E00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326F7E">
        <w:rPr>
          <w:sz w:val="28"/>
          <w:szCs w:val="28"/>
        </w:rPr>
        <w:t>ФИО и контактная информация руководителя социальной программы</w:t>
      </w:r>
    </w:p>
    <w:p w:rsidR="001A6E00" w:rsidRPr="00326F7E" w:rsidRDefault="001A6E00" w:rsidP="001A6E00">
      <w:pPr>
        <w:ind w:left="1"/>
        <w:jc w:val="both"/>
        <w:rPr>
          <w:sz w:val="28"/>
          <w:szCs w:val="28"/>
        </w:rPr>
      </w:pPr>
    </w:p>
    <w:p w:rsidR="001A6E00" w:rsidRPr="00326F7E" w:rsidRDefault="001A6E00" w:rsidP="00326F7E">
      <w:pPr>
        <w:pStyle w:val="af2"/>
        <w:ind w:left="1" w:firstLine="708"/>
        <w:jc w:val="both"/>
        <w:rPr>
          <w:szCs w:val="28"/>
        </w:rPr>
      </w:pPr>
      <w:r w:rsidRPr="00326F7E">
        <w:rPr>
          <w:szCs w:val="28"/>
        </w:rPr>
        <w:t>Аналитический отчет должен включать в себя следующее:</w:t>
      </w:r>
    </w:p>
    <w:p w:rsidR="001A6E00" w:rsidRPr="00326F7E" w:rsidRDefault="001A6E00" w:rsidP="00326F7E">
      <w:pPr>
        <w:pStyle w:val="af2"/>
        <w:ind w:firstLine="708"/>
        <w:jc w:val="both"/>
        <w:rPr>
          <w:szCs w:val="28"/>
        </w:rPr>
      </w:pPr>
      <w:r w:rsidRPr="00326F7E">
        <w:rPr>
          <w:szCs w:val="28"/>
        </w:rPr>
        <w:t>1) описание содержания деятельности по</w:t>
      </w:r>
      <w:r w:rsidR="001E6C79" w:rsidRPr="00326F7E">
        <w:rPr>
          <w:szCs w:val="28"/>
        </w:rPr>
        <w:t xml:space="preserve"> социальной программе </w:t>
      </w:r>
      <w:r w:rsidRPr="00326F7E">
        <w:rPr>
          <w:szCs w:val="28"/>
        </w:rPr>
        <w:t>за отчетный период;</w:t>
      </w:r>
    </w:p>
    <w:p w:rsidR="001A6E00" w:rsidRPr="00326F7E" w:rsidRDefault="001A6E00" w:rsidP="00326F7E">
      <w:pPr>
        <w:pStyle w:val="af2"/>
        <w:ind w:firstLine="708"/>
        <w:jc w:val="both"/>
        <w:rPr>
          <w:szCs w:val="28"/>
        </w:rPr>
      </w:pPr>
      <w:r w:rsidRPr="00326F7E">
        <w:rPr>
          <w:szCs w:val="28"/>
        </w:rPr>
        <w:t>2) обзор (описание) проведенных за отчетный период мероприятий (запланированные сроки (по приведенному в заявке календарному плану), фактические сроки выполнения);</w:t>
      </w:r>
    </w:p>
    <w:p w:rsidR="001A6E00" w:rsidRPr="00326F7E" w:rsidRDefault="001A6E00" w:rsidP="00326F7E">
      <w:pPr>
        <w:pStyle w:val="af2"/>
        <w:ind w:firstLine="708"/>
        <w:jc w:val="both"/>
        <w:rPr>
          <w:szCs w:val="28"/>
        </w:rPr>
      </w:pPr>
      <w:r w:rsidRPr="00326F7E">
        <w:rPr>
          <w:szCs w:val="28"/>
        </w:rPr>
        <w:t>3) основные достигнутые количественные и качественн</w:t>
      </w:r>
      <w:r w:rsidR="001E6C79" w:rsidRPr="00326F7E">
        <w:rPr>
          <w:szCs w:val="28"/>
        </w:rPr>
        <w:t>ые результаты реализации социальной программы</w:t>
      </w:r>
      <w:r w:rsidRPr="00326F7E">
        <w:rPr>
          <w:szCs w:val="28"/>
        </w:rPr>
        <w:t xml:space="preserve"> за весь срок осуществлени</w:t>
      </w:r>
      <w:r w:rsidR="001E6C79" w:rsidRPr="00326F7E">
        <w:rPr>
          <w:szCs w:val="28"/>
        </w:rPr>
        <w:t>я социальной программы</w:t>
      </w:r>
      <w:r w:rsidRPr="00326F7E">
        <w:rPr>
          <w:szCs w:val="28"/>
        </w:rPr>
        <w:t>;</w:t>
      </w:r>
    </w:p>
    <w:p w:rsidR="001A6E00" w:rsidRPr="00326F7E" w:rsidRDefault="001A6E00" w:rsidP="00326F7E">
      <w:pPr>
        <w:pStyle w:val="af2"/>
        <w:ind w:firstLine="708"/>
        <w:jc w:val="both"/>
        <w:rPr>
          <w:szCs w:val="28"/>
        </w:rPr>
      </w:pPr>
      <w:r w:rsidRPr="00326F7E">
        <w:rPr>
          <w:szCs w:val="28"/>
        </w:rPr>
        <w:t>4) электронные ссылки на публикации и (или) материалы, содержащие</w:t>
      </w:r>
      <w:r w:rsidR="001E6C79" w:rsidRPr="00326F7E">
        <w:rPr>
          <w:szCs w:val="28"/>
        </w:rPr>
        <w:t xml:space="preserve"> информацию о реализации социальной программы</w:t>
      </w:r>
      <w:r w:rsidRPr="00326F7E">
        <w:rPr>
          <w:szCs w:val="28"/>
        </w:rPr>
        <w:t xml:space="preserve"> за отчетный период, в средствах массовой информации и сети «Интернет» (включая социальные сети);</w:t>
      </w:r>
    </w:p>
    <w:p w:rsidR="001A6E00" w:rsidRPr="00326F7E" w:rsidRDefault="001A6E00" w:rsidP="00326F7E">
      <w:pPr>
        <w:pStyle w:val="af2"/>
        <w:ind w:firstLine="708"/>
        <w:jc w:val="both"/>
        <w:rPr>
          <w:szCs w:val="28"/>
        </w:rPr>
      </w:pPr>
      <w:r w:rsidRPr="00326F7E">
        <w:rPr>
          <w:szCs w:val="28"/>
        </w:rPr>
        <w:t>5) фотографии с мероприятий, проведенных в отчетном периоде (выставок, презентаций, встреч, круглых столов, конференций, симпозиумов, кружков, конкурсов и иных аналогичных мероприятий; вручений дипломов, премий, призов, приобретенных за счет средств субсидии), а также видео-и аудиозаписи (если такие записи производились Получателем субсидии) выступлений (докладов) участников, оплата выступления и (или) проезда, проживания, питания которых осуществлялась за счет средств субсидии, при этом на фотографиях должны быть отражены ход (этапы) мероприятия и существенные его характеристики (масштаб, количество участников, зрителей, ключевые выступающие);</w:t>
      </w:r>
    </w:p>
    <w:p w:rsidR="001A6E00" w:rsidRPr="00326F7E" w:rsidRDefault="001A6E00" w:rsidP="00326F7E">
      <w:pPr>
        <w:pStyle w:val="af2"/>
        <w:ind w:firstLine="708"/>
        <w:jc w:val="both"/>
        <w:rPr>
          <w:szCs w:val="28"/>
        </w:rPr>
      </w:pPr>
      <w:r w:rsidRPr="00326F7E">
        <w:rPr>
          <w:szCs w:val="28"/>
        </w:rPr>
        <w:t>7) копии или электронные версии материалов (бюллетеней, брошюр, буклетов, газет, докладов, журналов, книг, презентаций, сборников и иных), созданных с использованием субсидии в отчетном периоде;</w:t>
      </w:r>
    </w:p>
    <w:p w:rsidR="001A6E00" w:rsidRPr="00326F7E" w:rsidRDefault="001A6E00" w:rsidP="00326F7E">
      <w:pPr>
        <w:pStyle w:val="af2"/>
        <w:ind w:firstLine="708"/>
        <w:jc w:val="both"/>
        <w:rPr>
          <w:szCs w:val="28"/>
        </w:rPr>
      </w:pPr>
      <w:r w:rsidRPr="00326F7E">
        <w:rPr>
          <w:szCs w:val="28"/>
        </w:rPr>
        <w:t>8) электронные ссылки на сайты в сети «Интернет», созданные или доработанные с использованием средств субсидии в отчетном периоде;</w:t>
      </w:r>
    </w:p>
    <w:p w:rsidR="001A6E00" w:rsidRPr="00287A31" w:rsidRDefault="001A6E00" w:rsidP="00326F7E">
      <w:pPr>
        <w:pStyle w:val="af2"/>
        <w:ind w:firstLine="708"/>
        <w:jc w:val="both"/>
        <w:rPr>
          <w:szCs w:val="28"/>
        </w:rPr>
      </w:pPr>
      <w:r w:rsidRPr="00326F7E">
        <w:rPr>
          <w:szCs w:val="28"/>
        </w:rPr>
        <w:lastRenderedPageBreak/>
        <w:t xml:space="preserve">9) </w:t>
      </w:r>
      <w:r w:rsidRPr="00287A31">
        <w:rPr>
          <w:szCs w:val="28"/>
        </w:rPr>
        <w:t>фотографии материальных объектов (площадок, экспозиций и аналогичных), созданных (восстановленных, приобретенных) с использованием субсидии в отчетном периоде;</w:t>
      </w:r>
    </w:p>
    <w:p w:rsidR="001A6E00" w:rsidRPr="00287A31" w:rsidRDefault="001A6E00" w:rsidP="00287A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7A31">
        <w:rPr>
          <w:rFonts w:ascii="Times New Roman" w:hAnsi="Times New Roman" w:cs="Times New Roman"/>
          <w:sz w:val="28"/>
          <w:szCs w:val="28"/>
        </w:rPr>
        <w:t xml:space="preserve">10) </w:t>
      </w:r>
      <w:r w:rsidR="00C0114B" w:rsidRPr="00287A31">
        <w:rPr>
          <w:rFonts w:ascii="Times New Roman" w:hAnsi="Times New Roman" w:cs="Times New Roman"/>
          <w:sz w:val="28"/>
          <w:szCs w:val="28"/>
        </w:rPr>
        <w:t>информация о собственном вкладе Получателя</w:t>
      </w:r>
      <w:r w:rsidR="00287A31" w:rsidRPr="00287A31">
        <w:rPr>
          <w:rFonts w:ascii="Times New Roman" w:hAnsi="Times New Roman" w:cs="Times New Roman"/>
          <w:sz w:val="28"/>
          <w:szCs w:val="28"/>
        </w:rPr>
        <w:t>,</w:t>
      </w:r>
      <w:r w:rsidR="00C0114B" w:rsidRPr="00287A31">
        <w:rPr>
          <w:rFonts w:ascii="Times New Roman" w:hAnsi="Times New Roman" w:cs="Times New Roman"/>
          <w:sz w:val="28"/>
          <w:szCs w:val="28"/>
        </w:rPr>
        <w:t xml:space="preserve"> использованном на</w:t>
      </w:r>
      <w:r w:rsidR="00287A31" w:rsidRPr="00287A31">
        <w:rPr>
          <w:rFonts w:ascii="Times New Roman" w:hAnsi="Times New Roman" w:cs="Times New Roman"/>
          <w:sz w:val="28"/>
          <w:szCs w:val="28"/>
        </w:rPr>
        <w:t> </w:t>
      </w:r>
      <w:r w:rsidR="00C0114B" w:rsidRPr="00287A31">
        <w:rPr>
          <w:rFonts w:ascii="Times New Roman" w:hAnsi="Times New Roman" w:cs="Times New Roman"/>
          <w:sz w:val="28"/>
          <w:szCs w:val="28"/>
        </w:rPr>
        <w:t xml:space="preserve">реализацию проекта </w:t>
      </w:r>
      <w:proofErr w:type="spellStart"/>
      <w:r w:rsidR="00C0114B" w:rsidRPr="00287A31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="00C0114B" w:rsidRPr="00287A31">
        <w:rPr>
          <w:rFonts w:ascii="Times New Roman" w:hAnsi="Times New Roman" w:cs="Times New Roman"/>
          <w:sz w:val="28"/>
          <w:szCs w:val="28"/>
        </w:rPr>
        <w:t xml:space="preserve"> (дополнительно привлеченные</w:t>
      </w:r>
      <w:r w:rsidR="00B5076A" w:rsidRPr="00287A31">
        <w:rPr>
          <w:rFonts w:ascii="Times New Roman" w:hAnsi="Times New Roman" w:cs="Times New Roman"/>
          <w:sz w:val="28"/>
          <w:szCs w:val="28"/>
        </w:rPr>
        <w:t xml:space="preserve"> </w:t>
      </w:r>
      <w:r w:rsidR="00C0114B" w:rsidRPr="00287A31">
        <w:rPr>
          <w:rFonts w:ascii="Times New Roman" w:hAnsi="Times New Roman" w:cs="Times New Roman"/>
          <w:sz w:val="28"/>
          <w:szCs w:val="28"/>
        </w:rPr>
        <w:t xml:space="preserve">средства) </w:t>
      </w:r>
      <w:r w:rsidRPr="001D49FA">
        <w:rPr>
          <w:rFonts w:ascii="Times New Roman" w:hAnsi="Times New Roman" w:cs="Times New Roman"/>
          <w:sz w:val="28"/>
          <w:szCs w:val="28"/>
        </w:rPr>
        <w:t>за весь срок реализац</w:t>
      </w:r>
      <w:r w:rsidR="001E6C79" w:rsidRPr="001D49FA">
        <w:rPr>
          <w:rFonts w:ascii="Times New Roman" w:hAnsi="Times New Roman" w:cs="Times New Roman"/>
          <w:sz w:val="28"/>
          <w:szCs w:val="28"/>
        </w:rPr>
        <w:t>ии социальной программы</w:t>
      </w:r>
      <w:r w:rsidR="007C42E7" w:rsidRPr="001D49FA">
        <w:rPr>
          <w:rFonts w:ascii="Times New Roman" w:hAnsi="Times New Roman" w:cs="Times New Roman"/>
          <w:sz w:val="28"/>
          <w:szCs w:val="28"/>
        </w:rPr>
        <w:t xml:space="preserve"> по статьям расходов</w:t>
      </w:r>
      <w:r w:rsidR="00326F7E" w:rsidRPr="001D49FA">
        <w:rPr>
          <w:rFonts w:ascii="Times New Roman" w:hAnsi="Times New Roman" w:cs="Times New Roman"/>
          <w:sz w:val="28"/>
          <w:szCs w:val="28"/>
        </w:rPr>
        <w:t>,</w:t>
      </w:r>
      <w:r w:rsidR="00C71E74" w:rsidRPr="001D49FA">
        <w:rPr>
          <w:rFonts w:ascii="Times New Roman" w:hAnsi="Times New Roman" w:cs="Times New Roman"/>
          <w:sz w:val="28"/>
          <w:szCs w:val="28"/>
        </w:rPr>
        <w:t xml:space="preserve"> </w:t>
      </w:r>
      <w:r w:rsidR="00287A31" w:rsidRPr="001D49FA">
        <w:rPr>
          <w:rFonts w:ascii="Times New Roman" w:hAnsi="Times New Roman" w:cs="Times New Roman"/>
          <w:sz w:val="28"/>
          <w:szCs w:val="28"/>
        </w:rPr>
        <w:t>предусмотренн</w:t>
      </w:r>
      <w:r w:rsidR="005A38D0" w:rsidRPr="001D49FA">
        <w:rPr>
          <w:rFonts w:ascii="Times New Roman" w:hAnsi="Times New Roman" w:cs="Times New Roman"/>
          <w:sz w:val="28"/>
          <w:szCs w:val="28"/>
        </w:rPr>
        <w:t>ых</w:t>
      </w:r>
      <w:r w:rsidR="00287A31" w:rsidRPr="001D49FA">
        <w:rPr>
          <w:rFonts w:ascii="Times New Roman" w:hAnsi="Times New Roman" w:cs="Times New Roman"/>
          <w:sz w:val="28"/>
          <w:szCs w:val="28"/>
        </w:rPr>
        <w:t xml:space="preserve"> бюджетом социальной программы в заявке на участие в конкурсе </w:t>
      </w:r>
      <w:r w:rsidR="00287A31" w:rsidRPr="001D49F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D49FA" w:rsidRPr="001D49FA">
        <w:rPr>
          <w:rFonts w:ascii="Times New Roman" w:hAnsi="Times New Roman" w:cs="Times New Roman"/>
          <w:b/>
          <w:sz w:val="28"/>
          <w:szCs w:val="28"/>
        </w:rPr>
        <w:t>_______________</w:t>
      </w:r>
      <w:r w:rsidR="00287A31" w:rsidRPr="001D49FA">
        <w:rPr>
          <w:rFonts w:ascii="Times New Roman" w:hAnsi="Times New Roman" w:cs="Times New Roman"/>
          <w:sz w:val="28"/>
          <w:szCs w:val="28"/>
        </w:rPr>
        <w:t xml:space="preserve">, </w:t>
      </w:r>
      <w:r w:rsidR="00326F7E" w:rsidRPr="001D49FA">
        <w:rPr>
          <w:rFonts w:ascii="Times New Roman" w:hAnsi="Times New Roman" w:cs="Times New Roman"/>
          <w:sz w:val="28"/>
          <w:szCs w:val="28"/>
        </w:rPr>
        <w:t>включая</w:t>
      </w:r>
      <w:r w:rsidR="00326F7E" w:rsidRPr="00287A31">
        <w:rPr>
          <w:rFonts w:ascii="Times New Roman" w:hAnsi="Times New Roman" w:cs="Times New Roman"/>
          <w:sz w:val="28"/>
          <w:szCs w:val="28"/>
        </w:rPr>
        <w:t xml:space="preserve"> оцен</w:t>
      </w:r>
      <w:r w:rsidR="00DA11E5" w:rsidRPr="00287A31">
        <w:rPr>
          <w:rFonts w:ascii="Times New Roman" w:hAnsi="Times New Roman" w:cs="Times New Roman"/>
          <w:sz w:val="28"/>
          <w:szCs w:val="28"/>
        </w:rPr>
        <w:t>ку труда команды проекта, испол</w:t>
      </w:r>
      <w:r w:rsidR="00326F7E" w:rsidRPr="00287A31">
        <w:rPr>
          <w:rFonts w:ascii="Times New Roman" w:hAnsi="Times New Roman" w:cs="Times New Roman"/>
          <w:sz w:val="28"/>
          <w:szCs w:val="28"/>
        </w:rPr>
        <w:t>нителей и/или добровольцев, безвозмездно полученных товаров, рабо</w:t>
      </w:r>
      <w:r w:rsidR="00C0114B" w:rsidRPr="00287A31">
        <w:rPr>
          <w:rFonts w:ascii="Times New Roman" w:hAnsi="Times New Roman" w:cs="Times New Roman"/>
          <w:sz w:val="28"/>
          <w:szCs w:val="28"/>
        </w:rPr>
        <w:t>т</w:t>
      </w:r>
      <w:r w:rsidR="00326F7E" w:rsidRPr="00287A31">
        <w:rPr>
          <w:rFonts w:ascii="Times New Roman" w:hAnsi="Times New Roman" w:cs="Times New Roman"/>
          <w:sz w:val="28"/>
          <w:szCs w:val="28"/>
        </w:rPr>
        <w:t>, услуг, имущественных прав, аренды помещений и/или оборудования и др.</w:t>
      </w:r>
      <w:r w:rsidR="00D66242" w:rsidRPr="00287A31">
        <w:rPr>
          <w:rFonts w:ascii="Times New Roman" w:hAnsi="Times New Roman" w:cs="Times New Roman"/>
          <w:sz w:val="28"/>
          <w:szCs w:val="28"/>
        </w:rPr>
        <w:t xml:space="preserve"> </w:t>
      </w:r>
      <w:r w:rsidR="00DA11E5" w:rsidRPr="00287A31">
        <w:rPr>
          <w:rFonts w:ascii="Times New Roman" w:hAnsi="Times New Roman" w:cs="Times New Roman"/>
          <w:i/>
          <w:sz w:val="28"/>
          <w:szCs w:val="28"/>
        </w:rPr>
        <w:t xml:space="preserve">(например, </w:t>
      </w:r>
      <w:r w:rsidR="00DA11E5" w:rsidRPr="00287A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</w:t>
      </w:r>
      <w:r w:rsidR="00D66242" w:rsidRPr="00287A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сли Получатель имеет</w:t>
      </w:r>
      <w:proofErr w:type="gramEnd"/>
      <w:r w:rsidR="00D66242" w:rsidRPr="00287A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оборудование</w:t>
      </w:r>
      <w:r w:rsidR="00DA11E5" w:rsidRPr="00287A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материалы и т.д.</w:t>
      </w:r>
      <w:r w:rsidR="00D66242" w:rsidRPr="00287A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приобретенное на собственные средства или средства партнёров,</w:t>
      </w:r>
      <w:r w:rsidR="00E34D3D" w:rsidRPr="00287A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а т</w:t>
      </w:r>
      <w:bookmarkStart w:id="26" w:name="_GoBack"/>
      <w:bookmarkEnd w:id="26"/>
      <w:r w:rsidR="00E34D3D" w:rsidRPr="00287A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акже предоставленные в безвозме</w:t>
      </w:r>
      <w:r w:rsidR="00DA11E5" w:rsidRPr="00287A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</w:t>
      </w:r>
      <w:r w:rsidR="00E34D3D" w:rsidRPr="00287A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дное пользование оборудование, помещения и т.д.</w:t>
      </w:r>
      <w:r w:rsidR="00DA11E5" w:rsidRPr="00287A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D66242" w:rsidRPr="00287A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бюджете указывается эквивалент его стоимости</w:t>
      </w:r>
      <w:r w:rsidR="00DA11E5" w:rsidRPr="00287A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326F7E" w:rsidRPr="00287A31">
        <w:rPr>
          <w:rFonts w:ascii="Times New Roman" w:hAnsi="Times New Roman" w:cs="Times New Roman"/>
          <w:i/>
          <w:sz w:val="28"/>
          <w:szCs w:val="28"/>
        </w:rPr>
        <w:t>;</w:t>
      </w:r>
    </w:p>
    <w:p w:rsidR="001A6E00" w:rsidRPr="00326F7E" w:rsidRDefault="001A6E00" w:rsidP="00326F7E">
      <w:pPr>
        <w:pStyle w:val="af2"/>
        <w:ind w:firstLine="708"/>
        <w:jc w:val="both"/>
        <w:rPr>
          <w:szCs w:val="28"/>
        </w:rPr>
      </w:pPr>
      <w:r w:rsidRPr="00287A31">
        <w:rPr>
          <w:szCs w:val="28"/>
        </w:rPr>
        <w:t>11) оценк</w:t>
      </w:r>
      <w:r w:rsidR="001E6C79" w:rsidRPr="00287A31">
        <w:rPr>
          <w:szCs w:val="28"/>
        </w:rPr>
        <w:t>у результатов реализации социальной программы</w:t>
      </w:r>
      <w:r w:rsidRPr="00287A31">
        <w:rPr>
          <w:szCs w:val="28"/>
        </w:rPr>
        <w:t>, в том числе</w:t>
      </w:r>
      <w:r w:rsidRPr="00326F7E">
        <w:rPr>
          <w:szCs w:val="28"/>
        </w:rPr>
        <w:t xml:space="preserve"> полученного социального эффекта;</w:t>
      </w:r>
    </w:p>
    <w:p w:rsidR="001A6E00" w:rsidRPr="00326F7E" w:rsidRDefault="001A6E00" w:rsidP="00326F7E">
      <w:pPr>
        <w:pStyle w:val="af2"/>
        <w:ind w:firstLine="708"/>
        <w:jc w:val="both"/>
        <w:rPr>
          <w:szCs w:val="28"/>
        </w:rPr>
      </w:pPr>
      <w:r w:rsidRPr="00326F7E">
        <w:rPr>
          <w:szCs w:val="28"/>
        </w:rPr>
        <w:t>12) наличие и характер незапланированны</w:t>
      </w:r>
      <w:r w:rsidR="001E6C79" w:rsidRPr="00326F7E">
        <w:rPr>
          <w:szCs w:val="28"/>
        </w:rPr>
        <w:t>х результатов реализации социальной программы</w:t>
      </w:r>
      <w:r w:rsidRPr="00326F7E">
        <w:rPr>
          <w:szCs w:val="28"/>
        </w:rPr>
        <w:t>;</w:t>
      </w:r>
    </w:p>
    <w:p w:rsidR="001A6E00" w:rsidRPr="00326F7E" w:rsidRDefault="001A6E00" w:rsidP="00326F7E">
      <w:pPr>
        <w:pStyle w:val="af2"/>
        <w:ind w:firstLine="708"/>
        <w:jc w:val="both"/>
        <w:rPr>
          <w:szCs w:val="28"/>
        </w:rPr>
      </w:pPr>
      <w:r w:rsidRPr="00326F7E">
        <w:rPr>
          <w:szCs w:val="28"/>
        </w:rPr>
        <w:t>13) недостатки, выяв</w:t>
      </w:r>
      <w:r w:rsidR="001E6C79" w:rsidRPr="00326F7E">
        <w:rPr>
          <w:szCs w:val="28"/>
        </w:rPr>
        <w:t>ленные в ходе реализации социальной программы</w:t>
      </w:r>
      <w:r w:rsidRPr="00326F7E">
        <w:rPr>
          <w:szCs w:val="28"/>
        </w:rPr>
        <w:t>;</w:t>
      </w:r>
    </w:p>
    <w:p w:rsidR="001A6E00" w:rsidRPr="00326F7E" w:rsidRDefault="001A6E00" w:rsidP="00326F7E">
      <w:pPr>
        <w:pStyle w:val="af2"/>
        <w:ind w:firstLine="708"/>
        <w:jc w:val="both"/>
        <w:rPr>
          <w:szCs w:val="28"/>
        </w:rPr>
      </w:pPr>
      <w:r w:rsidRPr="00326F7E">
        <w:rPr>
          <w:szCs w:val="28"/>
        </w:rPr>
        <w:t>14) общие выводы по результатам реализ</w:t>
      </w:r>
      <w:r w:rsidR="001E6C79" w:rsidRPr="00326F7E">
        <w:rPr>
          <w:szCs w:val="28"/>
        </w:rPr>
        <w:t>ации социальной программы</w:t>
      </w:r>
      <w:r w:rsidRPr="00326F7E">
        <w:rPr>
          <w:szCs w:val="28"/>
        </w:rPr>
        <w:t>.</w:t>
      </w:r>
    </w:p>
    <w:p w:rsidR="003776EF" w:rsidRDefault="001A6E00" w:rsidP="00326F7E">
      <w:pPr>
        <w:pStyle w:val="af2"/>
        <w:ind w:firstLine="708"/>
        <w:jc w:val="both"/>
        <w:rPr>
          <w:szCs w:val="28"/>
        </w:rPr>
      </w:pPr>
      <w:r w:rsidRPr="00326F7E">
        <w:rPr>
          <w:szCs w:val="28"/>
        </w:rPr>
        <w:t>Получатель субсидии может включить в аналитический отчет иные документы и информацию.</w:t>
      </w:r>
    </w:p>
    <w:p w:rsidR="00287A31" w:rsidRDefault="00287A31" w:rsidP="00326F7E">
      <w:pPr>
        <w:pStyle w:val="af2"/>
        <w:ind w:firstLine="708"/>
        <w:jc w:val="both"/>
        <w:rPr>
          <w:szCs w:val="28"/>
        </w:rPr>
      </w:pPr>
    </w:p>
    <w:p w:rsidR="00287A31" w:rsidRDefault="00287A31" w:rsidP="00326F7E">
      <w:pPr>
        <w:pStyle w:val="af2"/>
        <w:ind w:firstLine="708"/>
        <w:jc w:val="both"/>
        <w:rPr>
          <w:szCs w:val="28"/>
        </w:rPr>
      </w:pPr>
    </w:p>
    <w:tbl>
      <w:tblPr>
        <w:tblW w:w="150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  <w:gridCol w:w="4962"/>
      </w:tblGrid>
      <w:tr w:rsidR="001D49FA" w:rsidRPr="00A95E94" w:rsidTr="001D49FA">
        <w:trPr>
          <w:trHeight w:val="20"/>
        </w:trPr>
        <w:tc>
          <w:tcPr>
            <w:tcW w:w="5165" w:type="dxa"/>
          </w:tcPr>
          <w:p w:rsidR="001D49FA" w:rsidRPr="001D49FA" w:rsidRDefault="001D49FA" w:rsidP="00A95E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49FA">
              <w:rPr>
                <w:rFonts w:ascii="Times New Roman" w:hAnsi="Times New Roman" w:cs="Times New Roman"/>
                <w:sz w:val="28"/>
                <w:szCs w:val="28"/>
              </w:rPr>
              <w:t xml:space="preserve">И.о. министра Смоленской области </w:t>
            </w:r>
          </w:p>
          <w:p w:rsidR="001D49FA" w:rsidRPr="001D49FA" w:rsidRDefault="001D49FA" w:rsidP="00A95E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49FA">
              <w:rPr>
                <w:rFonts w:ascii="Times New Roman" w:hAnsi="Times New Roman" w:cs="Times New Roman"/>
                <w:sz w:val="28"/>
                <w:szCs w:val="28"/>
              </w:rPr>
              <w:t>по внутренней политике</w:t>
            </w:r>
          </w:p>
          <w:p w:rsidR="001D49FA" w:rsidRPr="001D49FA" w:rsidRDefault="001D49FA" w:rsidP="00A95E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D49FA" w:rsidRPr="00E00989" w:rsidRDefault="001D49FA" w:rsidP="004B1CF1">
            <w:pPr>
              <w:pStyle w:val="ConsPlusNormal"/>
              <w:ind w:firstLine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E00989"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</w:p>
        </w:tc>
        <w:tc>
          <w:tcPr>
            <w:tcW w:w="4962" w:type="dxa"/>
          </w:tcPr>
          <w:p w:rsidR="001D49FA" w:rsidRPr="00A95E94" w:rsidRDefault="001D49FA" w:rsidP="00A95E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1D49FA" w:rsidRPr="00397A19" w:rsidTr="001D49FA">
        <w:trPr>
          <w:trHeight w:val="20"/>
        </w:trPr>
        <w:tc>
          <w:tcPr>
            <w:tcW w:w="5165" w:type="dxa"/>
          </w:tcPr>
          <w:p w:rsidR="001D49FA" w:rsidRPr="001D49FA" w:rsidRDefault="001D49FA" w:rsidP="00A95E94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9FA" w:rsidRPr="001D49FA" w:rsidRDefault="001D49FA" w:rsidP="00A95E94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9FA">
              <w:rPr>
                <w:rFonts w:ascii="Times New Roman" w:hAnsi="Times New Roman" w:cs="Times New Roman"/>
                <w:b/>
                <w:sz w:val="28"/>
                <w:szCs w:val="28"/>
              </w:rPr>
              <w:t>А.Ю. Панфилов</w:t>
            </w:r>
          </w:p>
        </w:tc>
        <w:tc>
          <w:tcPr>
            <w:tcW w:w="4962" w:type="dxa"/>
          </w:tcPr>
          <w:p w:rsidR="001D49FA" w:rsidRPr="00E00989" w:rsidRDefault="001D49FA" w:rsidP="004B1CF1">
            <w:pPr>
              <w:pStyle w:val="ConsPlusNonformat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89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1D49FA" w:rsidRPr="00E00989" w:rsidRDefault="001D49FA" w:rsidP="004B1CF1">
            <w:pPr>
              <w:pStyle w:val="ConsPlusNonformat"/>
              <w:ind w:firstLine="222"/>
              <w:jc w:val="both"/>
              <w:rPr>
                <w:rFonts w:ascii="Times New Roman" w:hAnsi="Times New Roman" w:cs="Times New Roman"/>
              </w:rPr>
            </w:pPr>
            <w:r w:rsidRPr="00E00989">
              <w:rPr>
                <w:rFonts w:ascii="Times New Roman" w:hAnsi="Times New Roman" w:cs="Times New Roman"/>
              </w:rPr>
              <w:t xml:space="preserve">(подпись)      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E00989">
              <w:rPr>
                <w:rFonts w:ascii="Times New Roman" w:hAnsi="Times New Roman" w:cs="Times New Roman"/>
              </w:rPr>
              <w:t>(И.О. Фамилия)</w:t>
            </w:r>
          </w:p>
        </w:tc>
        <w:tc>
          <w:tcPr>
            <w:tcW w:w="4962" w:type="dxa"/>
          </w:tcPr>
          <w:p w:rsidR="001D49FA" w:rsidRPr="00397A19" w:rsidRDefault="001D49FA" w:rsidP="00A95E94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87A31" w:rsidRPr="00326F7E" w:rsidRDefault="00287A31" w:rsidP="00326F7E">
      <w:pPr>
        <w:pStyle w:val="af2"/>
        <w:ind w:firstLine="708"/>
        <w:jc w:val="both"/>
        <w:rPr>
          <w:szCs w:val="28"/>
        </w:rPr>
      </w:pPr>
    </w:p>
    <w:sectPr w:rsidR="00287A31" w:rsidRPr="00326F7E" w:rsidSect="00066D73">
      <w:headerReference w:type="even" r:id="rId13"/>
      <w:headerReference w:type="default" r:id="rId14"/>
      <w:pgSz w:w="11906" w:h="16838"/>
      <w:pgMar w:top="1418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FDA" w:rsidRDefault="00667FDA" w:rsidP="00357E74">
      <w:r>
        <w:separator/>
      </w:r>
    </w:p>
  </w:endnote>
  <w:endnote w:type="continuationSeparator" w:id="0">
    <w:p w:rsidR="00667FDA" w:rsidRDefault="00667FDA" w:rsidP="00357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FDA" w:rsidRDefault="00667FDA" w:rsidP="00357E74">
      <w:r>
        <w:separator/>
      </w:r>
    </w:p>
  </w:footnote>
  <w:footnote w:type="continuationSeparator" w:id="0">
    <w:p w:rsidR="00667FDA" w:rsidRDefault="00667FDA" w:rsidP="00357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94" w:rsidRDefault="006A3216" w:rsidP="00B005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5E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5E94" w:rsidRDefault="00A95E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94" w:rsidRDefault="006A3216" w:rsidP="00EA1511">
    <w:pPr>
      <w:pStyle w:val="a3"/>
      <w:jc w:val="center"/>
    </w:pPr>
    <w:r>
      <w:fldChar w:fldCharType="begin"/>
    </w:r>
    <w:r w:rsidR="00A95E94">
      <w:instrText xml:space="preserve"> PAGE   \* MERGEFORMAT </w:instrText>
    </w:r>
    <w:r>
      <w:fldChar w:fldCharType="separate"/>
    </w:r>
    <w:r w:rsidR="002330AB">
      <w:rPr>
        <w:noProof/>
      </w:rPr>
      <w:t>17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7F22"/>
    <w:multiLevelType w:val="hybridMultilevel"/>
    <w:tmpl w:val="A0FA3214"/>
    <w:lvl w:ilvl="0" w:tplc="FB0EE6E6"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1340A"/>
    <w:multiLevelType w:val="hybridMultilevel"/>
    <w:tmpl w:val="CB10E29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A00FB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690863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09075B"/>
    <w:multiLevelType w:val="hybridMultilevel"/>
    <w:tmpl w:val="16226A1E"/>
    <w:lvl w:ilvl="0" w:tplc="C0DC68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D93168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703"/>
    <w:rsid w:val="00006E71"/>
    <w:rsid w:val="000115CB"/>
    <w:rsid w:val="0001233D"/>
    <w:rsid w:val="00015DF6"/>
    <w:rsid w:val="000170AC"/>
    <w:rsid w:val="00017344"/>
    <w:rsid w:val="00021241"/>
    <w:rsid w:val="00023C6D"/>
    <w:rsid w:val="0002581C"/>
    <w:rsid w:val="0002691F"/>
    <w:rsid w:val="00035A1C"/>
    <w:rsid w:val="00035D7D"/>
    <w:rsid w:val="00035FC3"/>
    <w:rsid w:val="00036920"/>
    <w:rsid w:val="00036D36"/>
    <w:rsid w:val="00037ADC"/>
    <w:rsid w:val="00037E23"/>
    <w:rsid w:val="00037E4D"/>
    <w:rsid w:val="00037F31"/>
    <w:rsid w:val="000439C5"/>
    <w:rsid w:val="000475A2"/>
    <w:rsid w:val="000515AC"/>
    <w:rsid w:val="00060E83"/>
    <w:rsid w:val="000614AC"/>
    <w:rsid w:val="000640BD"/>
    <w:rsid w:val="00066248"/>
    <w:rsid w:val="00066D73"/>
    <w:rsid w:val="00070F92"/>
    <w:rsid w:val="00072E8B"/>
    <w:rsid w:val="00075E56"/>
    <w:rsid w:val="0008143D"/>
    <w:rsid w:val="00091DA9"/>
    <w:rsid w:val="0009431E"/>
    <w:rsid w:val="000954C8"/>
    <w:rsid w:val="00096643"/>
    <w:rsid w:val="000A1F25"/>
    <w:rsid w:val="000A2CAF"/>
    <w:rsid w:val="000A4077"/>
    <w:rsid w:val="000A4DAE"/>
    <w:rsid w:val="000A76BB"/>
    <w:rsid w:val="000B01E8"/>
    <w:rsid w:val="000B054F"/>
    <w:rsid w:val="000B0D26"/>
    <w:rsid w:val="000B3175"/>
    <w:rsid w:val="000B41EF"/>
    <w:rsid w:val="000B5C4B"/>
    <w:rsid w:val="000B5FD3"/>
    <w:rsid w:val="000B616C"/>
    <w:rsid w:val="000B75A3"/>
    <w:rsid w:val="000C015A"/>
    <w:rsid w:val="000C3181"/>
    <w:rsid w:val="000C4FEE"/>
    <w:rsid w:val="000C6198"/>
    <w:rsid w:val="000C713E"/>
    <w:rsid w:val="000C78D4"/>
    <w:rsid w:val="000E6DFD"/>
    <w:rsid w:val="000F170E"/>
    <w:rsid w:val="000F3A63"/>
    <w:rsid w:val="000F7C08"/>
    <w:rsid w:val="00102294"/>
    <w:rsid w:val="001037E0"/>
    <w:rsid w:val="0010545C"/>
    <w:rsid w:val="00107442"/>
    <w:rsid w:val="00110443"/>
    <w:rsid w:val="00113721"/>
    <w:rsid w:val="0011510A"/>
    <w:rsid w:val="00117847"/>
    <w:rsid w:val="00117BA5"/>
    <w:rsid w:val="00120026"/>
    <w:rsid w:val="00120401"/>
    <w:rsid w:val="0012374E"/>
    <w:rsid w:val="001314D9"/>
    <w:rsid w:val="001347D4"/>
    <w:rsid w:val="00134BAE"/>
    <w:rsid w:val="00135828"/>
    <w:rsid w:val="0013624F"/>
    <w:rsid w:val="00136D14"/>
    <w:rsid w:val="001427E6"/>
    <w:rsid w:val="00142BFB"/>
    <w:rsid w:val="00146DE1"/>
    <w:rsid w:val="00151868"/>
    <w:rsid w:val="00154564"/>
    <w:rsid w:val="00154647"/>
    <w:rsid w:val="00154728"/>
    <w:rsid w:val="00155341"/>
    <w:rsid w:val="0015623C"/>
    <w:rsid w:val="0016586F"/>
    <w:rsid w:val="00166455"/>
    <w:rsid w:val="00172338"/>
    <w:rsid w:val="00172C89"/>
    <w:rsid w:val="00175C44"/>
    <w:rsid w:val="001774C5"/>
    <w:rsid w:val="001774EF"/>
    <w:rsid w:val="00181583"/>
    <w:rsid w:val="00181A9B"/>
    <w:rsid w:val="00182384"/>
    <w:rsid w:val="00187577"/>
    <w:rsid w:val="00187EB4"/>
    <w:rsid w:val="001910E3"/>
    <w:rsid w:val="00193042"/>
    <w:rsid w:val="001961BE"/>
    <w:rsid w:val="0019658A"/>
    <w:rsid w:val="00196CDF"/>
    <w:rsid w:val="001A08E7"/>
    <w:rsid w:val="001A5EA0"/>
    <w:rsid w:val="001A615C"/>
    <w:rsid w:val="001A6E00"/>
    <w:rsid w:val="001B5B70"/>
    <w:rsid w:val="001C09A3"/>
    <w:rsid w:val="001C13AF"/>
    <w:rsid w:val="001C3784"/>
    <w:rsid w:val="001C3D6B"/>
    <w:rsid w:val="001D1795"/>
    <w:rsid w:val="001D49FA"/>
    <w:rsid w:val="001E0FC2"/>
    <w:rsid w:val="001E466B"/>
    <w:rsid w:val="001E6C79"/>
    <w:rsid w:val="001F1A51"/>
    <w:rsid w:val="001F3A68"/>
    <w:rsid w:val="001F6AA5"/>
    <w:rsid w:val="002018AF"/>
    <w:rsid w:val="00201B57"/>
    <w:rsid w:val="00204DD0"/>
    <w:rsid w:val="00205DC6"/>
    <w:rsid w:val="00207C6E"/>
    <w:rsid w:val="00211276"/>
    <w:rsid w:val="00211438"/>
    <w:rsid w:val="00211498"/>
    <w:rsid w:val="002121BE"/>
    <w:rsid w:val="00213D07"/>
    <w:rsid w:val="002168B4"/>
    <w:rsid w:val="00220B41"/>
    <w:rsid w:val="00223CC6"/>
    <w:rsid w:val="002251C4"/>
    <w:rsid w:val="0023095A"/>
    <w:rsid w:val="002315A5"/>
    <w:rsid w:val="00231C0C"/>
    <w:rsid w:val="00232ABE"/>
    <w:rsid w:val="002330AB"/>
    <w:rsid w:val="0023488E"/>
    <w:rsid w:val="00236873"/>
    <w:rsid w:val="002411DD"/>
    <w:rsid w:val="0024287E"/>
    <w:rsid w:val="00242A00"/>
    <w:rsid w:val="00244934"/>
    <w:rsid w:val="00244D5A"/>
    <w:rsid w:val="002518B5"/>
    <w:rsid w:val="00254F6E"/>
    <w:rsid w:val="002619DE"/>
    <w:rsid w:val="002621AD"/>
    <w:rsid w:val="002631DF"/>
    <w:rsid w:val="002644D9"/>
    <w:rsid w:val="002650BD"/>
    <w:rsid w:val="00272528"/>
    <w:rsid w:val="002761C0"/>
    <w:rsid w:val="00284662"/>
    <w:rsid w:val="00285ED9"/>
    <w:rsid w:val="002874FC"/>
    <w:rsid w:val="00287A15"/>
    <w:rsid w:val="00287A31"/>
    <w:rsid w:val="00290F98"/>
    <w:rsid w:val="00292230"/>
    <w:rsid w:val="002A05B0"/>
    <w:rsid w:val="002A279D"/>
    <w:rsid w:val="002A3096"/>
    <w:rsid w:val="002A64DE"/>
    <w:rsid w:val="002A7E24"/>
    <w:rsid w:val="002B233E"/>
    <w:rsid w:val="002B3973"/>
    <w:rsid w:val="002B3A44"/>
    <w:rsid w:val="002C2512"/>
    <w:rsid w:val="002C26D9"/>
    <w:rsid w:val="002C42A8"/>
    <w:rsid w:val="002C6405"/>
    <w:rsid w:val="002D2695"/>
    <w:rsid w:val="002D287D"/>
    <w:rsid w:val="002D33B3"/>
    <w:rsid w:val="002D3B9A"/>
    <w:rsid w:val="002E1EC7"/>
    <w:rsid w:val="002E3F09"/>
    <w:rsid w:val="002E40C4"/>
    <w:rsid w:val="002E4DA9"/>
    <w:rsid w:val="002E5B74"/>
    <w:rsid w:val="002E6A46"/>
    <w:rsid w:val="002F0A83"/>
    <w:rsid w:val="002F26CA"/>
    <w:rsid w:val="002F7835"/>
    <w:rsid w:val="003003CB"/>
    <w:rsid w:val="00304D38"/>
    <w:rsid w:val="00311B25"/>
    <w:rsid w:val="0032420A"/>
    <w:rsid w:val="00326F7E"/>
    <w:rsid w:val="0032799E"/>
    <w:rsid w:val="00330ED5"/>
    <w:rsid w:val="00337CDA"/>
    <w:rsid w:val="00340703"/>
    <w:rsid w:val="003440A6"/>
    <w:rsid w:val="00344CC0"/>
    <w:rsid w:val="00354635"/>
    <w:rsid w:val="003554A1"/>
    <w:rsid w:val="00356CD3"/>
    <w:rsid w:val="00357E74"/>
    <w:rsid w:val="00360482"/>
    <w:rsid w:val="00360848"/>
    <w:rsid w:val="00363EB4"/>
    <w:rsid w:val="003649FC"/>
    <w:rsid w:val="00366D14"/>
    <w:rsid w:val="00370A30"/>
    <w:rsid w:val="003731E4"/>
    <w:rsid w:val="00373BE5"/>
    <w:rsid w:val="003749E7"/>
    <w:rsid w:val="00376A67"/>
    <w:rsid w:val="003776EF"/>
    <w:rsid w:val="00380DC0"/>
    <w:rsid w:val="00384142"/>
    <w:rsid w:val="003847B8"/>
    <w:rsid w:val="003862D4"/>
    <w:rsid w:val="0038632A"/>
    <w:rsid w:val="00386CA0"/>
    <w:rsid w:val="0038721F"/>
    <w:rsid w:val="00390ED5"/>
    <w:rsid w:val="003914BD"/>
    <w:rsid w:val="00393FA4"/>
    <w:rsid w:val="0039448C"/>
    <w:rsid w:val="00397A19"/>
    <w:rsid w:val="00397C05"/>
    <w:rsid w:val="003A1903"/>
    <w:rsid w:val="003A48AF"/>
    <w:rsid w:val="003A7AF3"/>
    <w:rsid w:val="003B390A"/>
    <w:rsid w:val="003B5CDB"/>
    <w:rsid w:val="003B6489"/>
    <w:rsid w:val="003C3F7E"/>
    <w:rsid w:val="003C4717"/>
    <w:rsid w:val="003C7CE3"/>
    <w:rsid w:val="003D072B"/>
    <w:rsid w:val="003D25E3"/>
    <w:rsid w:val="003D3F88"/>
    <w:rsid w:val="003D468C"/>
    <w:rsid w:val="003E147C"/>
    <w:rsid w:val="003E22FC"/>
    <w:rsid w:val="003F09A0"/>
    <w:rsid w:val="003F45E6"/>
    <w:rsid w:val="00401041"/>
    <w:rsid w:val="00404556"/>
    <w:rsid w:val="00407CE6"/>
    <w:rsid w:val="00407FB9"/>
    <w:rsid w:val="00411A5A"/>
    <w:rsid w:val="00422A23"/>
    <w:rsid w:val="00423164"/>
    <w:rsid w:val="0042434F"/>
    <w:rsid w:val="00424A00"/>
    <w:rsid w:val="0042677D"/>
    <w:rsid w:val="00427219"/>
    <w:rsid w:val="00434DD4"/>
    <w:rsid w:val="00435FD7"/>
    <w:rsid w:val="0043631F"/>
    <w:rsid w:val="004377ED"/>
    <w:rsid w:val="00440214"/>
    <w:rsid w:val="00442701"/>
    <w:rsid w:val="00442B06"/>
    <w:rsid w:val="00445F61"/>
    <w:rsid w:val="00451DE2"/>
    <w:rsid w:val="00452721"/>
    <w:rsid w:val="00453BA5"/>
    <w:rsid w:val="0045445D"/>
    <w:rsid w:val="00455738"/>
    <w:rsid w:val="004563E8"/>
    <w:rsid w:val="00456B7B"/>
    <w:rsid w:val="00457D0D"/>
    <w:rsid w:val="00465190"/>
    <w:rsid w:val="00467073"/>
    <w:rsid w:val="004677AC"/>
    <w:rsid w:val="004721F8"/>
    <w:rsid w:val="00472B7A"/>
    <w:rsid w:val="00477E00"/>
    <w:rsid w:val="0048426F"/>
    <w:rsid w:val="00486A83"/>
    <w:rsid w:val="0048715F"/>
    <w:rsid w:val="004903B7"/>
    <w:rsid w:val="00496750"/>
    <w:rsid w:val="0049690D"/>
    <w:rsid w:val="00496C65"/>
    <w:rsid w:val="00497BF6"/>
    <w:rsid w:val="00497DED"/>
    <w:rsid w:val="004A08F7"/>
    <w:rsid w:val="004A0C52"/>
    <w:rsid w:val="004A59CB"/>
    <w:rsid w:val="004B38C8"/>
    <w:rsid w:val="004B5506"/>
    <w:rsid w:val="004B7DD5"/>
    <w:rsid w:val="004C3419"/>
    <w:rsid w:val="004C3743"/>
    <w:rsid w:val="004C3AC7"/>
    <w:rsid w:val="004C4661"/>
    <w:rsid w:val="004C6551"/>
    <w:rsid w:val="004C681D"/>
    <w:rsid w:val="004D4EEF"/>
    <w:rsid w:val="004E19D9"/>
    <w:rsid w:val="004E4B70"/>
    <w:rsid w:val="004E5820"/>
    <w:rsid w:val="004F76C4"/>
    <w:rsid w:val="00507541"/>
    <w:rsid w:val="005149B2"/>
    <w:rsid w:val="005244F5"/>
    <w:rsid w:val="005262B4"/>
    <w:rsid w:val="00527E85"/>
    <w:rsid w:val="0053099E"/>
    <w:rsid w:val="005371D4"/>
    <w:rsid w:val="00546AF4"/>
    <w:rsid w:val="00547126"/>
    <w:rsid w:val="00547B0A"/>
    <w:rsid w:val="005501A8"/>
    <w:rsid w:val="0055539D"/>
    <w:rsid w:val="005565E6"/>
    <w:rsid w:val="00557B13"/>
    <w:rsid w:val="00564F58"/>
    <w:rsid w:val="0056523F"/>
    <w:rsid w:val="00566DD3"/>
    <w:rsid w:val="0056719A"/>
    <w:rsid w:val="00570334"/>
    <w:rsid w:val="00571BF2"/>
    <w:rsid w:val="00574C81"/>
    <w:rsid w:val="005819D0"/>
    <w:rsid w:val="00581C10"/>
    <w:rsid w:val="00584051"/>
    <w:rsid w:val="00584CE1"/>
    <w:rsid w:val="00584DEF"/>
    <w:rsid w:val="005873E8"/>
    <w:rsid w:val="005951C8"/>
    <w:rsid w:val="00596CF3"/>
    <w:rsid w:val="005A14AF"/>
    <w:rsid w:val="005A3249"/>
    <w:rsid w:val="005A38D0"/>
    <w:rsid w:val="005A4EFD"/>
    <w:rsid w:val="005A4FB1"/>
    <w:rsid w:val="005A595E"/>
    <w:rsid w:val="005B44C6"/>
    <w:rsid w:val="005B7FBA"/>
    <w:rsid w:val="005C0F74"/>
    <w:rsid w:val="005C1EAD"/>
    <w:rsid w:val="005C45C9"/>
    <w:rsid w:val="005D3190"/>
    <w:rsid w:val="005D70CD"/>
    <w:rsid w:val="005E1ADF"/>
    <w:rsid w:val="005E5556"/>
    <w:rsid w:val="005F0A89"/>
    <w:rsid w:val="005F4493"/>
    <w:rsid w:val="005F68AF"/>
    <w:rsid w:val="00604DD7"/>
    <w:rsid w:val="00605031"/>
    <w:rsid w:val="00610D64"/>
    <w:rsid w:val="006138AF"/>
    <w:rsid w:val="0061752E"/>
    <w:rsid w:val="0062345A"/>
    <w:rsid w:val="006247C9"/>
    <w:rsid w:val="00624ECA"/>
    <w:rsid w:val="00625395"/>
    <w:rsid w:val="006256ED"/>
    <w:rsid w:val="006263C1"/>
    <w:rsid w:val="00626A5F"/>
    <w:rsid w:val="00633B27"/>
    <w:rsid w:val="00634651"/>
    <w:rsid w:val="00634F22"/>
    <w:rsid w:val="0063572A"/>
    <w:rsid w:val="00640B0E"/>
    <w:rsid w:val="00643E0F"/>
    <w:rsid w:val="0064637E"/>
    <w:rsid w:val="00647F26"/>
    <w:rsid w:val="00656435"/>
    <w:rsid w:val="006625B6"/>
    <w:rsid w:val="006656FC"/>
    <w:rsid w:val="00667FDA"/>
    <w:rsid w:val="00683809"/>
    <w:rsid w:val="00685E58"/>
    <w:rsid w:val="00687B1D"/>
    <w:rsid w:val="0069392E"/>
    <w:rsid w:val="006946F7"/>
    <w:rsid w:val="006957E6"/>
    <w:rsid w:val="006A1E03"/>
    <w:rsid w:val="006A3216"/>
    <w:rsid w:val="006A3581"/>
    <w:rsid w:val="006A5200"/>
    <w:rsid w:val="006A737F"/>
    <w:rsid w:val="006B12E0"/>
    <w:rsid w:val="006B49AC"/>
    <w:rsid w:val="006B58AF"/>
    <w:rsid w:val="006C25BA"/>
    <w:rsid w:val="006C384D"/>
    <w:rsid w:val="006C5381"/>
    <w:rsid w:val="006C5F27"/>
    <w:rsid w:val="006C6C6B"/>
    <w:rsid w:val="006D10DD"/>
    <w:rsid w:val="006D1A70"/>
    <w:rsid w:val="006D31E4"/>
    <w:rsid w:val="006D3811"/>
    <w:rsid w:val="006D4272"/>
    <w:rsid w:val="006E1248"/>
    <w:rsid w:val="006E293A"/>
    <w:rsid w:val="006F0068"/>
    <w:rsid w:val="006F1C2F"/>
    <w:rsid w:val="006F6821"/>
    <w:rsid w:val="007010A4"/>
    <w:rsid w:val="007075FA"/>
    <w:rsid w:val="00710774"/>
    <w:rsid w:val="00711E8F"/>
    <w:rsid w:val="00717334"/>
    <w:rsid w:val="007224E7"/>
    <w:rsid w:val="007244C5"/>
    <w:rsid w:val="00731A4B"/>
    <w:rsid w:val="00740AAC"/>
    <w:rsid w:val="00744801"/>
    <w:rsid w:val="00744EC0"/>
    <w:rsid w:val="00752701"/>
    <w:rsid w:val="00755F86"/>
    <w:rsid w:val="0076178C"/>
    <w:rsid w:val="00761821"/>
    <w:rsid w:val="007638E3"/>
    <w:rsid w:val="007707A0"/>
    <w:rsid w:val="00772A4D"/>
    <w:rsid w:val="007777AE"/>
    <w:rsid w:val="0078304F"/>
    <w:rsid w:val="00795331"/>
    <w:rsid w:val="00796705"/>
    <w:rsid w:val="007A1723"/>
    <w:rsid w:val="007A54F9"/>
    <w:rsid w:val="007A6815"/>
    <w:rsid w:val="007B0B05"/>
    <w:rsid w:val="007B24D0"/>
    <w:rsid w:val="007B3C14"/>
    <w:rsid w:val="007B6EC9"/>
    <w:rsid w:val="007B740C"/>
    <w:rsid w:val="007B770D"/>
    <w:rsid w:val="007C0EA9"/>
    <w:rsid w:val="007C42E7"/>
    <w:rsid w:val="007C4C78"/>
    <w:rsid w:val="007C4E31"/>
    <w:rsid w:val="007D185C"/>
    <w:rsid w:val="007D1B4A"/>
    <w:rsid w:val="007D6060"/>
    <w:rsid w:val="007E031F"/>
    <w:rsid w:val="007E109C"/>
    <w:rsid w:val="007E14AC"/>
    <w:rsid w:val="007F200A"/>
    <w:rsid w:val="007F3466"/>
    <w:rsid w:val="007F3D53"/>
    <w:rsid w:val="007F5DAB"/>
    <w:rsid w:val="00801114"/>
    <w:rsid w:val="00802492"/>
    <w:rsid w:val="008038AE"/>
    <w:rsid w:val="00806123"/>
    <w:rsid w:val="00807238"/>
    <w:rsid w:val="0081017D"/>
    <w:rsid w:val="00811D4E"/>
    <w:rsid w:val="008212AB"/>
    <w:rsid w:val="00822EB0"/>
    <w:rsid w:val="008256D7"/>
    <w:rsid w:val="008268C1"/>
    <w:rsid w:val="00827B2D"/>
    <w:rsid w:val="00840308"/>
    <w:rsid w:val="00840B62"/>
    <w:rsid w:val="00841C8C"/>
    <w:rsid w:val="00843C03"/>
    <w:rsid w:val="00844004"/>
    <w:rsid w:val="00845B90"/>
    <w:rsid w:val="00845E23"/>
    <w:rsid w:val="008546F3"/>
    <w:rsid w:val="0085643E"/>
    <w:rsid w:val="00856D83"/>
    <w:rsid w:val="00856EEB"/>
    <w:rsid w:val="008632D7"/>
    <w:rsid w:val="0086544D"/>
    <w:rsid w:val="008668BD"/>
    <w:rsid w:val="00866FC1"/>
    <w:rsid w:val="0086727D"/>
    <w:rsid w:val="00870B34"/>
    <w:rsid w:val="008722FB"/>
    <w:rsid w:val="00873A2D"/>
    <w:rsid w:val="00874BBA"/>
    <w:rsid w:val="0087580E"/>
    <w:rsid w:val="00881B04"/>
    <w:rsid w:val="0088312C"/>
    <w:rsid w:val="00885C5E"/>
    <w:rsid w:val="00887CAD"/>
    <w:rsid w:val="00892314"/>
    <w:rsid w:val="00894343"/>
    <w:rsid w:val="00894E4E"/>
    <w:rsid w:val="00895053"/>
    <w:rsid w:val="008A0081"/>
    <w:rsid w:val="008A02E4"/>
    <w:rsid w:val="008A1351"/>
    <w:rsid w:val="008A71B1"/>
    <w:rsid w:val="008A7491"/>
    <w:rsid w:val="008B266C"/>
    <w:rsid w:val="008B4442"/>
    <w:rsid w:val="008B468B"/>
    <w:rsid w:val="008B4B54"/>
    <w:rsid w:val="008D039F"/>
    <w:rsid w:val="008D153B"/>
    <w:rsid w:val="008D6AC3"/>
    <w:rsid w:val="008D7C3F"/>
    <w:rsid w:val="008E0DE4"/>
    <w:rsid w:val="008E1BDD"/>
    <w:rsid w:val="008F1392"/>
    <w:rsid w:val="008F29DD"/>
    <w:rsid w:val="008F7FFA"/>
    <w:rsid w:val="00900A2C"/>
    <w:rsid w:val="0090146E"/>
    <w:rsid w:val="00902BB0"/>
    <w:rsid w:val="009038E3"/>
    <w:rsid w:val="00911DF0"/>
    <w:rsid w:val="00915042"/>
    <w:rsid w:val="009167B4"/>
    <w:rsid w:val="009209EA"/>
    <w:rsid w:val="009215DA"/>
    <w:rsid w:val="00921B75"/>
    <w:rsid w:val="00922586"/>
    <w:rsid w:val="0092290D"/>
    <w:rsid w:val="00923387"/>
    <w:rsid w:val="00930ABF"/>
    <w:rsid w:val="009313E2"/>
    <w:rsid w:val="0093340B"/>
    <w:rsid w:val="009344FC"/>
    <w:rsid w:val="00934A08"/>
    <w:rsid w:val="0093568B"/>
    <w:rsid w:val="00935E0D"/>
    <w:rsid w:val="009369AA"/>
    <w:rsid w:val="00940933"/>
    <w:rsid w:val="0094104A"/>
    <w:rsid w:val="00942983"/>
    <w:rsid w:val="00943B9D"/>
    <w:rsid w:val="00950087"/>
    <w:rsid w:val="00950D4E"/>
    <w:rsid w:val="00953BAD"/>
    <w:rsid w:val="00953EC5"/>
    <w:rsid w:val="0095424C"/>
    <w:rsid w:val="00957896"/>
    <w:rsid w:val="0096126E"/>
    <w:rsid w:val="00964BCD"/>
    <w:rsid w:val="00964F95"/>
    <w:rsid w:val="00965A25"/>
    <w:rsid w:val="00966496"/>
    <w:rsid w:val="00967E32"/>
    <w:rsid w:val="00971400"/>
    <w:rsid w:val="00971733"/>
    <w:rsid w:val="009734B3"/>
    <w:rsid w:val="0097380E"/>
    <w:rsid w:val="0098328E"/>
    <w:rsid w:val="00986178"/>
    <w:rsid w:val="00996567"/>
    <w:rsid w:val="009A0599"/>
    <w:rsid w:val="009A4EB1"/>
    <w:rsid w:val="009A5FBF"/>
    <w:rsid w:val="009A7D04"/>
    <w:rsid w:val="009A7FD9"/>
    <w:rsid w:val="009B5574"/>
    <w:rsid w:val="009C6EA3"/>
    <w:rsid w:val="009D3D05"/>
    <w:rsid w:val="009D3D7E"/>
    <w:rsid w:val="009E385F"/>
    <w:rsid w:val="009E4FBF"/>
    <w:rsid w:val="009E633B"/>
    <w:rsid w:val="009E6E61"/>
    <w:rsid w:val="009E7662"/>
    <w:rsid w:val="009F135E"/>
    <w:rsid w:val="009F1A0E"/>
    <w:rsid w:val="009F5888"/>
    <w:rsid w:val="009F5C3C"/>
    <w:rsid w:val="00A00BF5"/>
    <w:rsid w:val="00A02CDA"/>
    <w:rsid w:val="00A127FC"/>
    <w:rsid w:val="00A14157"/>
    <w:rsid w:val="00A33439"/>
    <w:rsid w:val="00A34444"/>
    <w:rsid w:val="00A37DDC"/>
    <w:rsid w:val="00A401B9"/>
    <w:rsid w:val="00A4213E"/>
    <w:rsid w:val="00A422AE"/>
    <w:rsid w:val="00A429E2"/>
    <w:rsid w:val="00A42DE3"/>
    <w:rsid w:val="00A44958"/>
    <w:rsid w:val="00A4715E"/>
    <w:rsid w:val="00A52F17"/>
    <w:rsid w:val="00A5589F"/>
    <w:rsid w:val="00A5720E"/>
    <w:rsid w:val="00A57EF3"/>
    <w:rsid w:val="00A63E2A"/>
    <w:rsid w:val="00A64227"/>
    <w:rsid w:val="00A6527A"/>
    <w:rsid w:val="00A71754"/>
    <w:rsid w:val="00A738DD"/>
    <w:rsid w:val="00A776DC"/>
    <w:rsid w:val="00A80817"/>
    <w:rsid w:val="00A83CD1"/>
    <w:rsid w:val="00A841B8"/>
    <w:rsid w:val="00A86C75"/>
    <w:rsid w:val="00A87DEE"/>
    <w:rsid w:val="00A9028D"/>
    <w:rsid w:val="00A920BA"/>
    <w:rsid w:val="00A93420"/>
    <w:rsid w:val="00A94456"/>
    <w:rsid w:val="00A95E94"/>
    <w:rsid w:val="00A97B69"/>
    <w:rsid w:val="00AA1521"/>
    <w:rsid w:val="00AA3E74"/>
    <w:rsid w:val="00AA50CA"/>
    <w:rsid w:val="00AA622E"/>
    <w:rsid w:val="00AB2B01"/>
    <w:rsid w:val="00AB34AB"/>
    <w:rsid w:val="00AB3A04"/>
    <w:rsid w:val="00AB418A"/>
    <w:rsid w:val="00AB5991"/>
    <w:rsid w:val="00AB6EB1"/>
    <w:rsid w:val="00AC0B2F"/>
    <w:rsid w:val="00AC5F5A"/>
    <w:rsid w:val="00AD319E"/>
    <w:rsid w:val="00AD6A07"/>
    <w:rsid w:val="00AE2040"/>
    <w:rsid w:val="00AE27EF"/>
    <w:rsid w:val="00AE280A"/>
    <w:rsid w:val="00AE5AD0"/>
    <w:rsid w:val="00AE7AE4"/>
    <w:rsid w:val="00AF0E2C"/>
    <w:rsid w:val="00AF10A5"/>
    <w:rsid w:val="00AF2185"/>
    <w:rsid w:val="00AF5CA7"/>
    <w:rsid w:val="00AF63FE"/>
    <w:rsid w:val="00B002CB"/>
    <w:rsid w:val="00B00554"/>
    <w:rsid w:val="00B03027"/>
    <w:rsid w:val="00B032B0"/>
    <w:rsid w:val="00B06B1C"/>
    <w:rsid w:val="00B102FB"/>
    <w:rsid w:val="00B12B6E"/>
    <w:rsid w:val="00B2045B"/>
    <w:rsid w:val="00B2197E"/>
    <w:rsid w:val="00B21C34"/>
    <w:rsid w:val="00B22477"/>
    <w:rsid w:val="00B279BE"/>
    <w:rsid w:val="00B27BF0"/>
    <w:rsid w:val="00B30B76"/>
    <w:rsid w:val="00B30C14"/>
    <w:rsid w:val="00B3308E"/>
    <w:rsid w:val="00B361BB"/>
    <w:rsid w:val="00B36723"/>
    <w:rsid w:val="00B40DBB"/>
    <w:rsid w:val="00B427FD"/>
    <w:rsid w:val="00B42D0A"/>
    <w:rsid w:val="00B440F2"/>
    <w:rsid w:val="00B5076A"/>
    <w:rsid w:val="00B51BB9"/>
    <w:rsid w:val="00B57667"/>
    <w:rsid w:val="00B669DD"/>
    <w:rsid w:val="00B72927"/>
    <w:rsid w:val="00B730C8"/>
    <w:rsid w:val="00B7355C"/>
    <w:rsid w:val="00B73B0D"/>
    <w:rsid w:val="00B74859"/>
    <w:rsid w:val="00B75516"/>
    <w:rsid w:val="00B758AE"/>
    <w:rsid w:val="00B76AF9"/>
    <w:rsid w:val="00B80D62"/>
    <w:rsid w:val="00B82805"/>
    <w:rsid w:val="00B86226"/>
    <w:rsid w:val="00B864D6"/>
    <w:rsid w:val="00B865BB"/>
    <w:rsid w:val="00B87758"/>
    <w:rsid w:val="00B92BCB"/>
    <w:rsid w:val="00B93539"/>
    <w:rsid w:val="00B965B3"/>
    <w:rsid w:val="00B96D58"/>
    <w:rsid w:val="00BA001E"/>
    <w:rsid w:val="00BA0CD0"/>
    <w:rsid w:val="00BA1C11"/>
    <w:rsid w:val="00BA6329"/>
    <w:rsid w:val="00BB77D6"/>
    <w:rsid w:val="00BB7D45"/>
    <w:rsid w:val="00BC47BA"/>
    <w:rsid w:val="00BC5BDE"/>
    <w:rsid w:val="00BD0E1F"/>
    <w:rsid w:val="00BD2639"/>
    <w:rsid w:val="00BD280E"/>
    <w:rsid w:val="00BD56D1"/>
    <w:rsid w:val="00BD6887"/>
    <w:rsid w:val="00BD7B98"/>
    <w:rsid w:val="00BE335A"/>
    <w:rsid w:val="00BE4F88"/>
    <w:rsid w:val="00BE6014"/>
    <w:rsid w:val="00BF03B7"/>
    <w:rsid w:val="00BF0FC6"/>
    <w:rsid w:val="00BF58E1"/>
    <w:rsid w:val="00C00954"/>
    <w:rsid w:val="00C0114B"/>
    <w:rsid w:val="00C026DE"/>
    <w:rsid w:val="00C06FBC"/>
    <w:rsid w:val="00C11471"/>
    <w:rsid w:val="00C13354"/>
    <w:rsid w:val="00C244DA"/>
    <w:rsid w:val="00C26934"/>
    <w:rsid w:val="00C3088D"/>
    <w:rsid w:val="00C30B9E"/>
    <w:rsid w:val="00C3495E"/>
    <w:rsid w:val="00C37364"/>
    <w:rsid w:val="00C40189"/>
    <w:rsid w:val="00C4234B"/>
    <w:rsid w:val="00C47ED5"/>
    <w:rsid w:val="00C544CC"/>
    <w:rsid w:val="00C56BB1"/>
    <w:rsid w:val="00C63456"/>
    <w:rsid w:val="00C665A6"/>
    <w:rsid w:val="00C678BF"/>
    <w:rsid w:val="00C71E74"/>
    <w:rsid w:val="00C75382"/>
    <w:rsid w:val="00C837B4"/>
    <w:rsid w:val="00C83962"/>
    <w:rsid w:val="00C864F5"/>
    <w:rsid w:val="00C867EF"/>
    <w:rsid w:val="00C911E3"/>
    <w:rsid w:val="00C912BE"/>
    <w:rsid w:val="00C924AE"/>
    <w:rsid w:val="00C939E7"/>
    <w:rsid w:val="00C94927"/>
    <w:rsid w:val="00C972BD"/>
    <w:rsid w:val="00C979B1"/>
    <w:rsid w:val="00CA0A3D"/>
    <w:rsid w:val="00CA1304"/>
    <w:rsid w:val="00CA532F"/>
    <w:rsid w:val="00CB6D52"/>
    <w:rsid w:val="00CB74D2"/>
    <w:rsid w:val="00CC1C4C"/>
    <w:rsid w:val="00CC379D"/>
    <w:rsid w:val="00CC5F96"/>
    <w:rsid w:val="00CC6167"/>
    <w:rsid w:val="00CC7C4E"/>
    <w:rsid w:val="00CE1B16"/>
    <w:rsid w:val="00CE6AFC"/>
    <w:rsid w:val="00CE7858"/>
    <w:rsid w:val="00CF6F57"/>
    <w:rsid w:val="00CF7AEF"/>
    <w:rsid w:val="00D01902"/>
    <w:rsid w:val="00D01985"/>
    <w:rsid w:val="00D04C3A"/>
    <w:rsid w:val="00D05AB5"/>
    <w:rsid w:val="00D10D15"/>
    <w:rsid w:val="00D10FBA"/>
    <w:rsid w:val="00D15A54"/>
    <w:rsid w:val="00D15D0F"/>
    <w:rsid w:val="00D176F9"/>
    <w:rsid w:val="00D1772F"/>
    <w:rsid w:val="00D2160B"/>
    <w:rsid w:val="00D22780"/>
    <w:rsid w:val="00D313DD"/>
    <w:rsid w:val="00D362AC"/>
    <w:rsid w:val="00D4409C"/>
    <w:rsid w:val="00D474FF"/>
    <w:rsid w:val="00D50465"/>
    <w:rsid w:val="00D50EB5"/>
    <w:rsid w:val="00D51261"/>
    <w:rsid w:val="00D53162"/>
    <w:rsid w:val="00D531CE"/>
    <w:rsid w:val="00D53ACF"/>
    <w:rsid w:val="00D54EDD"/>
    <w:rsid w:val="00D63C71"/>
    <w:rsid w:val="00D64124"/>
    <w:rsid w:val="00D65806"/>
    <w:rsid w:val="00D66242"/>
    <w:rsid w:val="00D72766"/>
    <w:rsid w:val="00D767C3"/>
    <w:rsid w:val="00D768E1"/>
    <w:rsid w:val="00D81B15"/>
    <w:rsid w:val="00D96777"/>
    <w:rsid w:val="00DA11E5"/>
    <w:rsid w:val="00DA14A2"/>
    <w:rsid w:val="00DA2D4A"/>
    <w:rsid w:val="00DA5DF0"/>
    <w:rsid w:val="00DA7EFF"/>
    <w:rsid w:val="00DB04A3"/>
    <w:rsid w:val="00DB0F14"/>
    <w:rsid w:val="00DB1B59"/>
    <w:rsid w:val="00DB3321"/>
    <w:rsid w:val="00DB5333"/>
    <w:rsid w:val="00DB53A6"/>
    <w:rsid w:val="00DB6E4B"/>
    <w:rsid w:val="00DC6F5E"/>
    <w:rsid w:val="00DC7112"/>
    <w:rsid w:val="00DD6D44"/>
    <w:rsid w:val="00DD798C"/>
    <w:rsid w:val="00DE42B2"/>
    <w:rsid w:val="00DE654D"/>
    <w:rsid w:val="00DE7114"/>
    <w:rsid w:val="00DE7726"/>
    <w:rsid w:val="00DF08AB"/>
    <w:rsid w:val="00DF18BD"/>
    <w:rsid w:val="00DF4700"/>
    <w:rsid w:val="00E00989"/>
    <w:rsid w:val="00E0763B"/>
    <w:rsid w:val="00E13A53"/>
    <w:rsid w:val="00E14A30"/>
    <w:rsid w:val="00E16ABC"/>
    <w:rsid w:val="00E2174E"/>
    <w:rsid w:val="00E21D1B"/>
    <w:rsid w:val="00E308AA"/>
    <w:rsid w:val="00E322BD"/>
    <w:rsid w:val="00E34D3D"/>
    <w:rsid w:val="00E34FD1"/>
    <w:rsid w:val="00E41418"/>
    <w:rsid w:val="00E41881"/>
    <w:rsid w:val="00E4357D"/>
    <w:rsid w:val="00E436DF"/>
    <w:rsid w:val="00E44066"/>
    <w:rsid w:val="00E44F33"/>
    <w:rsid w:val="00E454A2"/>
    <w:rsid w:val="00E46D65"/>
    <w:rsid w:val="00E50EE9"/>
    <w:rsid w:val="00E55A8F"/>
    <w:rsid w:val="00E55B92"/>
    <w:rsid w:val="00E621F2"/>
    <w:rsid w:val="00E667F2"/>
    <w:rsid w:val="00E6754A"/>
    <w:rsid w:val="00E704A7"/>
    <w:rsid w:val="00E71A4B"/>
    <w:rsid w:val="00E71E8D"/>
    <w:rsid w:val="00E7675A"/>
    <w:rsid w:val="00E76EDF"/>
    <w:rsid w:val="00E77A5C"/>
    <w:rsid w:val="00E81C68"/>
    <w:rsid w:val="00E85006"/>
    <w:rsid w:val="00E91D7A"/>
    <w:rsid w:val="00E926A5"/>
    <w:rsid w:val="00E92B49"/>
    <w:rsid w:val="00E92C0B"/>
    <w:rsid w:val="00E974F0"/>
    <w:rsid w:val="00E979EE"/>
    <w:rsid w:val="00EA1511"/>
    <w:rsid w:val="00EA6F82"/>
    <w:rsid w:val="00EB27F4"/>
    <w:rsid w:val="00EB30EF"/>
    <w:rsid w:val="00EB339D"/>
    <w:rsid w:val="00EB5327"/>
    <w:rsid w:val="00EB6194"/>
    <w:rsid w:val="00EB6AF6"/>
    <w:rsid w:val="00EB6B12"/>
    <w:rsid w:val="00EB6D93"/>
    <w:rsid w:val="00EB76FD"/>
    <w:rsid w:val="00EC4411"/>
    <w:rsid w:val="00EC51B8"/>
    <w:rsid w:val="00EC5470"/>
    <w:rsid w:val="00EC5B68"/>
    <w:rsid w:val="00ED3245"/>
    <w:rsid w:val="00ED7232"/>
    <w:rsid w:val="00ED7ACD"/>
    <w:rsid w:val="00ED7FC2"/>
    <w:rsid w:val="00EE07CC"/>
    <w:rsid w:val="00EE3F2A"/>
    <w:rsid w:val="00EE435C"/>
    <w:rsid w:val="00EE4419"/>
    <w:rsid w:val="00EE45E7"/>
    <w:rsid w:val="00EE5E9E"/>
    <w:rsid w:val="00EF0844"/>
    <w:rsid w:val="00EF0B88"/>
    <w:rsid w:val="00EF5855"/>
    <w:rsid w:val="00EF7704"/>
    <w:rsid w:val="00EF7AF8"/>
    <w:rsid w:val="00F023F3"/>
    <w:rsid w:val="00F02669"/>
    <w:rsid w:val="00F02CD3"/>
    <w:rsid w:val="00F03498"/>
    <w:rsid w:val="00F06681"/>
    <w:rsid w:val="00F14F01"/>
    <w:rsid w:val="00F20707"/>
    <w:rsid w:val="00F213AC"/>
    <w:rsid w:val="00F2277D"/>
    <w:rsid w:val="00F228EB"/>
    <w:rsid w:val="00F22A5C"/>
    <w:rsid w:val="00F242C0"/>
    <w:rsid w:val="00F261AF"/>
    <w:rsid w:val="00F30343"/>
    <w:rsid w:val="00F31D22"/>
    <w:rsid w:val="00F323AB"/>
    <w:rsid w:val="00F326D1"/>
    <w:rsid w:val="00F33525"/>
    <w:rsid w:val="00F34180"/>
    <w:rsid w:val="00F35504"/>
    <w:rsid w:val="00F40C4C"/>
    <w:rsid w:val="00F42952"/>
    <w:rsid w:val="00F43EA8"/>
    <w:rsid w:val="00F46AEF"/>
    <w:rsid w:val="00F53331"/>
    <w:rsid w:val="00F640E5"/>
    <w:rsid w:val="00F67E5D"/>
    <w:rsid w:val="00F723E8"/>
    <w:rsid w:val="00F81EE1"/>
    <w:rsid w:val="00F82B56"/>
    <w:rsid w:val="00F84722"/>
    <w:rsid w:val="00F847C9"/>
    <w:rsid w:val="00F951F2"/>
    <w:rsid w:val="00F95CA5"/>
    <w:rsid w:val="00F96DBB"/>
    <w:rsid w:val="00F97B9A"/>
    <w:rsid w:val="00FA0165"/>
    <w:rsid w:val="00FA0BB1"/>
    <w:rsid w:val="00FA27F1"/>
    <w:rsid w:val="00FA3694"/>
    <w:rsid w:val="00FA3BE4"/>
    <w:rsid w:val="00FA7CF4"/>
    <w:rsid w:val="00FB4963"/>
    <w:rsid w:val="00FB5417"/>
    <w:rsid w:val="00FC0B2C"/>
    <w:rsid w:val="00FC2880"/>
    <w:rsid w:val="00FC5000"/>
    <w:rsid w:val="00FC7A79"/>
    <w:rsid w:val="00FC7FC7"/>
    <w:rsid w:val="00FD26B6"/>
    <w:rsid w:val="00FD3B02"/>
    <w:rsid w:val="00FD5CDD"/>
    <w:rsid w:val="00FE612C"/>
    <w:rsid w:val="00FF00CF"/>
    <w:rsid w:val="00FF3CE7"/>
    <w:rsid w:val="00FF57D2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54"/>
    <w:rPr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2518B5"/>
    <w:pPr>
      <w:keepNext/>
      <w:tabs>
        <w:tab w:val="left" w:pos="2268"/>
        <w:tab w:val="left" w:pos="9639"/>
      </w:tabs>
      <w:autoSpaceDE w:val="0"/>
      <w:autoSpaceDN w:val="0"/>
      <w:jc w:val="both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005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0055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00554"/>
  </w:style>
  <w:style w:type="paragraph" w:customStyle="1" w:styleId="1">
    <w:name w:val="Обычный1"/>
    <w:rsid w:val="00801114"/>
    <w:pPr>
      <w:widowControl w:val="0"/>
    </w:pPr>
    <w:rPr>
      <w:rFonts w:ascii="Arial" w:hAnsi="Arial"/>
      <w:snapToGrid w:val="0"/>
    </w:rPr>
  </w:style>
  <w:style w:type="paragraph" w:styleId="a6">
    <w:name w:val="Balloon Text"/>
    <w:basedOn w:val="a"/>
    <w:semiHidden/>
    <w:rsid w:val="00CC379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619D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2619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No Spacing"/>
    <w:uiPriority w:val="1"/>
    <w:qFormat/>
    <w:rsid w:val="002619DE"/>
    <w:rPr>
      <w:lang w:eastAsia="en-US"/>
    </w:rPr>
  </w:style>
  <w:style w:type="paragraph" w:customStyle="1" w:styleId="ConsPlusNonformat">
    <w:name w:val="ConsPlusNonformat"/>
    <w:rsid w:val="002619D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8">
    <w:name w:val="footer"/>
    <w:basedOn w:val="a"/>
    <w:link w:val="a9"/>
    <w:rsid w:val="007967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96705"/>
    <w:rPr>
      <w:sz w:val="24"/>
      <w:szCs w:val="24"/>
    </w:rPr>
  </w:style>
  <w:style w:type="paragraph" w:styleId="aa">
    <w:name w:val="endnote text"/>
    <w:basedOn w:val="a"/>
    <w:link w:val="ab"/>
    <w:uiPriority w:val="99"/>
    <w:unhideWhenUsed/>
    <w:rsid w:val="00E71E8D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rsid w:val="00E71E8D"/>
    <w:rPr>
      <w:rFonts w:ascii="Calibri" w:eastAsia="Calibri" w:hAnsi="Calibri"/>
      <w:lang w:eastAsia="en-US"/>
    </w:rPr>
  </w:style>
  <w:style w:type="paragraph" w:styleId="ac">
    <w:name w:val="footnote text"/>
    <w:basedOn w:val="a"/>
    <w:link w:val="ad"/>
    <w:uiPriority w:val="99"/>
    <w:unhideWhenUsed/>
    <w:rsid w:val="00E71E8D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E71E8D"/>
    <w:rPr>
      <w:rFonts w:ascii="Calibri" w:eastAsia="Calibri" w:hAnsi="Calibri"/>
      <w:lang w:eastAsia="en-US"/>
    </w:rPr>
  </w:style>
  <w:style w:type="character" w:styleId="ae">
    <w:name w:val="footnote reference"/>
    <w:basedOn w:val="a0"/>
    <w:uiPriority w:val="99"/>
    <w:unhideWhenUsed/>
    <w:rsid w:val="00E71E8D"/>
    <w:rPr>
      <w:vertAlign w:val="superscript"/>
    </w:rPr>
  </w:style>
  <w:style w:type="paragraph" w:styleId="af">
    <w:name w:val="List Paragraph"/>
    <w:basedOn w:val="a"/>
    <w:uiPriority w:val="99"/>
    <w:qFormat/>
    <w:rsid w:val="00E71E8D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F0844"/>
    <w:rPr>
      <w:sz w:val="24"/>
      <w:szCs w:val="24"/>
    </w:rPr>
  </w:style>
  <w:style w:type="character" w:customStyle="1" w:styleId="af0">
    <w:name w:val="Нет"/>
    <w:rsid w:val="007B0B05"/>
  </w:style>
  <w:style w:type="table" w:styleId="af1">
    <w:name w:val="Table Grid"/>
    <w:basedOn w:val="a1"/>
    <w:uiPriority w:val="59"/>
    <w:rsid w:val="00866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nhideWhenUsed/>
    <w:rsid w:val="004C4661"/>
    <w:rPr>
      <w:sz w:val="28"/>
    </w:rPr>
  </w:style>
  <w:style w:type="character" w:customStyle="1" w:styleId="af3">
    <w:name w:val="Основной текст Знак"/>
    <w:basedOn w:val="a0"/>
    <w:link w:val="af2"/>
    <w:rsid w:val="004C4661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2518B5"/>
    <w:rPr>
      <w:sz w:val="24"/>
      <w:szCs w:val="24"/>
    </w:rPr>
  </w:style>
  <w:style w:type="character" w:styleId="af4">
    <w:name w:val="Hyperlink"/>
    <w:basedOn w:val="a0"/>
    <w:unhideWhenUsed/>
    <w:rsid w:val="000B75A3"/>
    <w:rPr>
      <w:color w:val="0000FF" w:themeColor="hyperlink"/>
      <w:u w:val="single"/>
    </w:rPr>
  </w:style>
  <w:style w:type="character" w:styleId="af5">
    <w:name w:val="FollowedHyperlink"/>
    <w:basedOn w:val="a0"/>
    <w:semiHidden/>
    <w:unhideWhenUsed/>
    <w:rsid w:val="00DB33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9E46A34A4B7F7EDEACE6E14E690DE85E17A79936F5C0B6436ECD2D33qFT4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5;&#1088;&#1072;&#1085;&#1090;&#1099;.&#1088;&#1092;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5;&#1082;&#1086;67.&#1088;&#1092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0713&amp;dst=3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3&amp;dst=370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CD526-DCC1-4CDF-9838-E728DA15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17</Pages>
  <Words>5362</Words>
  <Characters>30566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распределении обязанностей между руководством Департамента бюджета и финансов Смоленской области</vt:lpstr>
    </vt:vector>
  </TitlesOfParts>
  <Company/>
  <LinksUpToDate>false</LinksUpToDate>
  <CharactersWithSpaces>35857</CharactersWithSpaces>
  <SharedDoc>false</SharedDoc>
  <HLinks>
    <vt:vector size="84" baseType="variant">
      <vt:variant>
        <vt:i4>327745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262212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P246</vt:lpwstr>
      </vt:variant>
      <vt:variant>
        <vt:i4>589897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P198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196672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262216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196681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P291</vt:lpwstr>
      </vt:variant>
      <vt:variant>
        <vt:i4>262216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262212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327749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P356</vt:lpwstr>
      </vt:variant>
      <vt:variant>
        <vt:i4>131138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3670128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1310732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consultantplus://offline/ref=DB9E46A34A4B7F7EDEACE6E14E690DE85E17A79936F5C0B6436ECD2D33qFT4G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распределении обязанностей между руководством Департамента бюджета и финансов Смоленской области</dc:title>
  <dc:creator>~</dc:creator>
  <cp:lastModifiedBy>Rodionova_TA</cp:lastModifiedBy>
  <cp:revision>49</cp:revision>
  <cp:lastPrinted>2024-06-18T13:13:00Z</cp:lastPrinted>
  <dcterms:created xsi:type="dcterms:W3CDTF">2024-06-14T15:12:00Z</dcterms:created>
  <dcterms:modified xsi:type="dcterms:W3CDTF">2024-06-18T14:04:00Z</dcterms:modified>
</cp:coreProperties>
</file>